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61880" w14:textId="77777777" w:rsidR="007E44D9" w:rsidRPr="007E44D9" w:rsidRDefault="00D73852" w:rsidP="007E44D9">
      <w:pPr>
        <w:bidi/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هيأة الشفافية في إدارة الثروات الطبيعية</w:t>
      </w:r>
    </w:p>
    <w:p w14:paraId="5B01C53C" w14:textId="7752187A" w:rsidR="008C3D46" w:rsidRPr="007E44D9" w:rsidRDefault="005B15F7" w:rsidP="007E44D9">
      <w:pPr>
        <w:bidi/>
        <w:spacing w:after="24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اجتماع</w:t>
      </w:r>
      <w:r w:rsidR="002A18C7"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 مجلس </w:t>
      </w:r>
      <w:r w:rsidR="00714A5C"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الأ</w:t>
      </w:r>
      <w:r w:rsidR="00F645D2"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من</w:t>
      </w:r>
      <w:r w:rsidR="00714A5C"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اء</w:t>
      </w:r>
      <w:r w:rsidR="002A18C7"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 رقم </w:t>
      </w:r>
      <w:bookmarkStart w:id="0" w:name="_Hlk19821157"/>
      <w:r w:rsidR="001958A6"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94</w:t>
      </w:r>
    </w:p>
    <w:p w14:paraId="0DE33EA8" w14:textId="77777777" w:rsidR="007E44D9" w:rsidRPr="007E44D9" w:rsidRDefault="007E44D9" w:rsidP="003545BD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المكان:</w:t>
      </w:r>
      <w:r w:rsidRPr="007E44D9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="00215E33" w:rsidRPr="007E44D9">
        <w:rPr>
          <w:rFonts w:cs="Calibri"/>
          <w:color w:val="0070C0"/>
          <w:sz w:val="28"/>
          <w:szCs w:val="28"/>
          <w:rtl/>
          <w:lang w:bidi="ar-IQ"/>
        </w:rPr>
        <w:t>افتراضي عبر منصة</w:t>
      </w:r>
      <w:r w:rsidR="000C60BA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2C51F4" w:rsidRPr="007E44D9">
        <w:rPr>
          <w:rFonts w:cs="Calibri"/>
          <w:color w:val="0070C0"/>
          <w:sz w:val="28"/>
          <w:szCs w:val="28"/>
          <w:rtl/>
          <w:lang w:bidi="ar-IQ"/>
        </w:rPr>
        <w:t xml:space="preserve">مايكروسوفت </w:t>
      </w:r>
      <w:proofErr w:type="spellStart"/>
      <w:r w:rsidR="004B5D37" w:rsidRPr="007E44D9">
        <w:rPr>
          <w:rFonts w:cs="Calibri"/>
          <w:color w:val="0070C0"/>
          <w:sz w:val="28"/>
          <w:szCs w:val="28"/>
          <w:rtl/>
          <w:lang w:bidi="ar-IQ"/>
        </w:rPr>
        <w:t>تيمز</w:t>
      </w:r>
      <w:proofErr w:type="spellEnd"/>
    </w:p>
    <w:p w14:paraId="3A4A9438" w14:textId="7C5EAD4C" w:rsidR="007E44D9" w:rsidRPr="007E44D9" w:rsidRDefault="007E44D9" w:rsidP="007E44D9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الزمان:</w:t>
      </w:r>
      <w:r w:rsidRPr="007E44D9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="00F35FF3" w:rsidRPr="007E44D9">
        <w:rPr>
          <w:rFonts w:cs="Calibri"/>
          <w:color w:val="0070C0"/>
          <w:sz w:val="28"/>
          <w:szCs w:val="28"/>
          <w:rtl/>
          <w:lang w:bidi="ar-IQ"/>
        </w:rPr>
        <w:t xml:space="preserve">الساعة 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الرابعة</w:t>
      </w:r>
      <w:r w:rsidR="00F35FF3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4B5D37" w:rsidRPr="007E44D9">
        <w:rPr>
          <w:rFonts w:cs="Calibri"/>
          <w:color w:val="0070C0"/>
          <w:sz w:val="28"/>
          <w:szCs w:val="28"/>
          <w:rtl/>
          <w:lang w:bidi="ar-IQ"/>
        </w:rPr>
        <w:t>عصر</w:t>
      </w:r>
      <w:r w:rsidR="00F35FF3" w:rsidRPr="007E44D9">
        <w:rPr>
          <w:rFonts w:cs="Calibri"/>
          <w:color w:val="0070C0"/>
          <w:sz w:val="28"/>
          <w:szCs w:val="28"/>
          <w:rtl/>
          <w:lang w:bidi="ar-IQ"/>
        </w:rPr>
        <w:t xml:space="preserve"> يوم</w:t>
      </w:r>
      <w:r w:rsidR="008C3D46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الإثنين</w:t>
      </w:r>
      <w:r w:rsidR="00F35FF3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المصادف 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1</w:t>
      </w:r>
      <w:r w:rsidR="00F35FF3" w:rsidRPr="007E44D9">
        <w:rPr>
          <w:rFonts w:cs="Calibri"/>
          <w:color w:val="0070C0"/>
          <w:sz w:val="28"/>
          <w:szCs w:val="28"/>
          <w:rtl/>
          <w:lang w:bidi="ar-IQ"/>
        </w:rPr>
        <w:t>/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4</w:t>
      </w:r>
      <w:r w:rsidR="00F35FF3" w:rsidRPr="007E44D9">
        <w:rPr>
          <w:rFonts w:cs="Calibri"/>
          <w:color w:val="0070C0"/>
          <w:sz w:val="28"/>
          <w:szCs w:val="28"/>
          <w:rtl/>
          <w:lang w:bidi="ar-IQ"/>
        </w:rPr>
        <w:t>/</w:t>
      </w:r>
      <w:r w:rsidR="00215E33" w:rsidRPr="007E44D9">
        <w:rPr>
          <w:rFonts w:cs="Calibri"/>
          <w:color w:val="0070C0"/>
          <w:sz w:val="28"/>
          <w:szCs w:val="28"/>
          <w:rtl/>
          <w:lang w:bidi="ar-IQ"/>
        </w:rPr>
        <w:t>2024</w:t>
      </w:r>
      <w:r w:rsidR="0042441D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6D980968" w14:textId="0FA7425D" w:rsidR="001958A6" w:rsidRPr="007E44D9" w:rsidRDefault="007E44D9" w:rsidP="007E44D9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الضيوف:</w:t>
      </w:r>
      <w:r w:rsidRPr="007E44D9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السادة عدنان بهية وحيدر الحسناوي</w:t>
      </w:r>
      <w:r w:rsidR="0062125B">
        <w:rPr>
          <w:rFonts w:cs="Calibri" w:hint="cs"/>
          <w:color w:val="0070C0"/>
          <w:sz w:val="28"/>
          <w:szCs w:val="28"/>
          <w:rtl/>
          <w:lang w:bidi="ar-IQ"/>
        </w:rPr>
        <w:t xml:space="preserve">/ </w:t>
      </w:r>
      <w:r w:rsidR="00446A79" w:rsidRPr="007E44D9">
        <w:rPr>
          <w:rFonts w:cs="Calibri"/>
          <w:color w:val="0070C0"/>
          <w:sz w:val="28"/>
          <w:szCs w:val="28"/>
          <w:rtl/>
          <w:lang w:bidi="ar-IQ"/>
        </w:rPr>
        <w:t xml:space="preserve">فريق الإسناد </w:t>
      </w:r>
      <w:r w:rsidR="0062125B">
        <w:rPr>
          <w:rFonts w:cs="Calibri" w:hint="cs"/>
          <w:color w:val="0070C0"/>
          <w:sz w:val="28"/>
          <w:szCs w:val="28"/>
          <w:rtl/>
          <w:lang w:bidi="ar-IQ"/>
        </w:rPr>
        <w:t>و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أحمد زواري</w:t>
      </w:r>
      <w:r w:rsidR="0062125B">
        <w:rPr>
          <w:rFonts w:cs="Calibri" w:hint="cs"/>
          <w:color w:val="0070C0"/>
          <w:sz w:val="28"/>
          <w:szCs w:val="28"/>
          <w:rtl/>
          <w:lang w:bidi="ar-IQ"/>
        </w:rPr>
        <w:t xml:space="preserve">/ </w:t>
      </w:r>
      <w:r w:rsidR="00446A79" w:rsidRPr="007E44D9">
        <w:rPr>
          <w:rFonts w:cs="Calibri"/>
          <w:color w:val="0070C0"/>
          <w:sz w:val="28"/>
          <w:szCs w:val="28"/>
          <w:rtl/>
          <w:lang w:bidi="ar-IQ"/>
        </w:rPr>
        <w:t>السكرتارية الدولية للمبادرة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  <w:bookmarkEnd w:id="0"/>
    </w:p>
    <w:p w14:paraId="72E0C417" w14:textId="77777777" w:rsidR="007E44D9" w:rsidRPr="003545BD" w:rsidRDefault="007E44D9" w:rsidP="007E44D9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</w:p>
    <w:p w14:paraId="738C802D" w14:textId="2F0C809A" w:rsidR="001958A6" w:rsidRPr="003545BD" w:rsidRDefault="001958A6" w:rsidP="003545BD">
      <w:pPr>
        <w:bidi/>
        <w:spacing w:before="120" w:after="0" w:line="240" w:lineRule="auto"/>
        <w:jc w:val="both"/>
        <w:rPr>
          <w:rFonts w:cs="Calibri"/>
          <w:b/>
          <w:bCs/>
          <w:sz w:val="28"/>
          <w:szCs w:val="28"/>
          <w:lang w:bidi="ar-IQ"/>
        </w:rPr>
      </w:pPr>
      <w:r w:rsidRPr="003545BD">
        <w:rPr>
          <w:rFonts w:cs="Calibri"/>
          <w:b/>
          <w:bCs/>
          <w:sz w:val="28"/>
          <w:szCs w:val="28"/>
          <w:rtl/>
          <w:lang w:bidi="ar-IQ"/>
        </w:rPr>
        <w:t>الإيجاز التنفيذي</w:t>
      </w:r>
    </w:p>
    <w:p w14:paraId="36D14C1B" w14:textId="3ACF6AAE" w:rsidR="00AE401C" w:rsidRPr="003545BD" w:rsidRDefault="000E5FA2" w:rsidP="003545BD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  <w:bookmarkStart w:id="1" w:name="OLE_LINK1"/>
      <w:r w:rsidRPr="003545BD">
        <w:rPr>
          <w:rFonts w:cs="Calibri"/>
          <w:sz w:val="28"/>
          <w:szCs w:val="28"/>
          <w:rtl/>
          <w:lang w:bidi="ar-IQ"/>
        </w:rPr>
        <w:t>اس</w:t>
      </w:r>
      <w:r w:rsidR="002750B8" w:rsidRPr="003545BD">
        <w:rPr>
          <w:rFonts w:cs="Calibri"/>
          <w:sz w:val="28"/>
          <w:szCs w:val="28"/>
          <w:rtl/>
          <w:lang w:bidi="ar-IQ"/>
        </w:rPr>
        <w:t>تعرض</w:t>
      </w:r>
      <w:r w:rsidR="001958A6" w:rsidRPr="003545BD">
        <w:rPr>
          <w:rFonts w:cs="Calibri"/>
          <w:sz w:val="28"/>
          <w:szCs w:val="28"/>
          <w:rtl/>
          <w:lang w:bidi="ar-IQ"/>
        </w:rPr>
        <w:t xml:space="preserve"> الم</w:t>
      </w:r>
      <w:r w:rsidR="002C51F4" w:rsidRPr="003545BD">
        <w:rPr>
          <w:rFonts w:cs="Calibri"/>
          <w:sz w:val="28"/>
          <w:szCs w:val="28"/>
          <w:rtl/>
          <w:lang w:bidi="ar-IQ"/>
        </w:rPr>
        <w:t xml:space="preserve">جلس </w:t>
      </w:r>
      <w:r w:rsidR="001958A6" w:rsidRPr="003545BD">
        <w:rPr>
          <w:rFonts w:cs="Calibri"/>
          <w:sz w:val="28"/>
          <w:szCs w:val="28"/>
          <w:rtl/>
          <w:lang w:bidi="ar-IQ"/>
        </w:rPr>
        <w:t>اهم التحديات التي تواجه عمل الهياة</w:t>
      </w:r>
      <w:r w:rsidR="002750B8" w:rsidRPr="003545BD">
        <w:rPr>
          <w:rFonts w:cs="Calibri"/>
          <w:sz w:val="28"/>
          <w:szCs w:val="28"/>
          <w:rtl/>
          <w:lang w:bidi="ar-IQ"/>
        </w:rPr>
        <w:t xml:space="preserve">. </w:t>
      </w:r>
      <w:r w:rsidR="00AE401C" w:rsidRPr="003545BD">
        <w:rPr>
          <w:rFonts w:cs="Calibri"/>
          <w:sz w:val="28"/>
          <w:szCs w:val="28"/>
          <w:rtl/>
          <w:lang w:bidi="ar-IQ"/>
        </w:rPr>
        <w:t>ولخص</w:t>
      </w:r>
      <w:r w:rsidR="002750B8" w:rsidRPr="003545BD">
        <w:rPr>
          <w:rFonts w:cs="Calibri"/>
          <w:sz w:val="28"/>
          <w:szCs w:val="28"/>
          <w:rtl/>
          <w:lang w:bidi="ar-IQ"/>
        </w:rPr>
        <w:t xml:space="preserve"> السيد أحمد زواري </w:t>
      </w:r>
      <w:r w:rsidR="00AE401C" w:rsidRPr="003545BD">
        <w:rPr>
          <w:rFonts w:cs="Calibri"/>
          <w:sz w:val="28"/>
          <w:szCs w:val="28"/>
          <w:rtl/>
          <w:lang w:bidi="ar-IQ"/>
        </w:rPr>
        <w:t xml:space="preserve">ممثل الأمانة الدولية التحديات التي ستؤثر على نتيجة جولة </w:t>
      </w:r>
      <w:proofErr w:type="spellStart"/>
      <w:r w:rsidR="00AE401C" w:rsidRPr="003545BD">
        <w:rPr>
          <w:rFonts w:cs="Calibri"/>
          <w:sz w:val="28"/>
          <w:szCs w:val="28"/>
          <w:rtl/>
          <w:lang w:bidi="ar-IQ"/>
        </w:rPr>
        <w:t>الفاليديشن</w:t>
      </w:r>
      <w:proofErr w:type="spellEnd"/>
      <w:r w:rsidR="00AE401C" w:rsidRPr="003545BD">
        <w:rPr>
          <w:rFonts w:cs="Calibri"/>
          <w:sz w:val="28"/>
          <w:szCs w:val="28"/>
          <w:rtl/>
          <w:lang w:bidi="ar-IQ"/>
        </w:rPr>
        <w:t xml:space="preserve"> القادمة بما يأتي:</w:t>
      </w:r>
    </w:p>
    <w:p w14:paraId="15456586" w14:textId="52B62395" w:rsidR="00AE401C" w:rsidRPr="003545BD" w:rsidRDefault="002750B8" w:rsidP="003545BD">
      <w:pPr>
        <w:pStyle w:val="ListParagraph"/>
        <w:numPr>
          <w:ilvl w:val="0"/>
          <w:numId w:val="29"/>
        </w:numPr>
        <w:bidi/>
        <w:contextualSpacing w:val="0"/>
        <w:jc w:val="both"/>
        <w:rPr>
          <w:rFonts w:cs="Calibri"/>
          <w:sz w:val="28"/>
          <w:szCs w:val="28"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>توقف نشر العقود والحسابات الختامية للشركات المملوكة للدولة و</w:t>
      </w:r>
      <w:r w:rsidR="002C51F4" w:rsidRPr="003545BD">
        <w:rPr>
          <w:rFonts w:cs="Calibri"/>
          <w:sz w:val="28"/>
          <w:szCs w:val="28"/>
          <w:rtl/>
          <w:lang w:bidi="ar-IQ"/>
        </w:rPr>
        <w:t xml:space="preserve">توقف نشر </w:t>
      </w:r>
      <w:r w:rsidRPr="003545BD">
        <w:rPr>
          <w:rFonts w:cs="Calibri"/>
          <w:sz w:val="28"/>
          <w:szCs w:val="28"/>
          <w:rtl/>
          <w:lang w:bidi="ar-IQ"/>
        </w:rPr>
        <w:t>بيانات سومو الشهرية</w:t>
      </w:r>
      <w:r w:rsidR="00AE401C" w:rsidRPr="003545BD">
        <w:rPr>
          <w:rFonts w:cs="Calibri"/>
          <w:sz w:val="28"/>
          <w:szCs w:val="28"/>
          <w:rtl/>
          <w:lang w:bidi="ar-IQ"/>
        </w:rPr>
        <w:t>.</w:t>
      </w:r>
      <w:bookmarkEnd w:id="1"/>
    </w:p>
    <w:p w14:paraId="277095B1" w14:textId="56DA725C" w:rsidR="002750B8" w:rsidRPr="003545BD" w:rsidRDefault="00AE401C" w:rsidP="003545BD">
      <w:pPr>
        <w:pStyle w:val="ListParagraph"/>
        <w:numPr>
          <w:ilvl w:val="0"/>
          <w:numId w:val="29"/>
        </w:numPr>
        <w:bidi/>
        <w:contextualSpacing w:val="0"/>
        <w:jc w:val="both"/>
        <w:rPr>
          <w:rFonts w:cs="Calibri"/>
          <w:sz w:val="28"/>
          <w:szCs w:val="28"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 xml:space="preserve">تأخر نشر النص العربي </w:t>
      </w:r>
      <w:r w:rsidR="002750B8" w:rsidRPr="003545BD">
        <w:rPr>
          <w:rFonts w:cs="Calibri"/>
          <w:sz w:val="28"/>
          <w:szCs w:val="28"/>
          <w:rtl/>
          <w:lang w:bidi="ar-IQ"/>
        </w:rPr>
        <w:t>وبقية متعلقات تقرير 2021</w:t>
      </w:r>
      <w:r w:rsidR="00DA6FD5" w:rsidRPr="003545BD">
        <w:rPr>
          <w:rFonts w:cs="Calibri"/>
          <w:sz w:val="28"/>
          <w:szCs w:val="28"/>
          <w:rtl/>
          <w:lang w:bidi="ar-IQ"/>
        </w:rPr>
        <w:t xml:space="preserve"> و</w:t>
      </w:r>
      <w:r w:rsidRPr="003545BD">
        <w:rPr>
          <w:rFonts w:cs="Calibri"/>
          <w:sz w:val="28"/>
          <w:szCs w:val="28"/>
          <w:rtl/>
          <w:lang w:bidi="ar-IQ"/>
        </w:rPr>
        <w:t>عدم الامتثال لمتطلبات "البيانات المفتوحة"</w:t>
      </w:r>
      <w:r w:rsidR="004B5D37" w:rsidRPr="003545BD">
        <w:rPr>
          <w:rFonts w:cs="Calibri"/>
          <w:sz w:val="28"/>
          <w:szCs w:val="28"/>
          <w:rtl/>
          <w:lang w:bidi="ar-IQ"/>
        </w:rPr>
        <w:t>.</w:t>
      </w:r>
    </w:p>
    <w:p w14:paraId="240811E8" w14:textId="78400797" w:rsidR="00AE401C" w:rsidRPr="003545BD" w:rsidRDefault="00AE401C" w:rsidP="003545BD">
      <w:pPr>
        <w:pStyle w:val="ListParagraph"/>
        <w:numPr>
          <w:ilvl w:val="0"/>
          <w:numId w:val="29"/>
        </w:numPr>
        <w:bidi/>
        <w:contextualSpacing w:val="0"/>
        <w:jc w:val="both"/>
        <w:rPr>
          <w:rFonts w:cs="Calibri"/>
          <w:sz w:val="28"/>
          <w:szCs w:val="28"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 xml:space="preserve">عدم إيفاء مستحقات الاشتراك السنوي </w:t>
      </w:r>
      <w:r w:rsidR="002B21AD" w:rsidRPr="003545BD">
        <w:rPr>
          <w:rFonts w:cs="Calibri"/>
          <w:sz w:val="28"/>
          <w:szCs w:val="28"/>
          <w:rtl/>
          <w:lang w:bidi="ar-IQ"/>
        </w:rPr>
        <w:t>لعضوية المبادرة لعام 2023 وما قبله.</w:t>
      </w:r>
    </w:p>
    <w:p w14:paraId="3C450DB5" w14:textId="4778ED6E" w:rsidR="002B21AD" w:rsidRPr="003545BD" w:rsidRDefault="002B21AD" w:rsidP="003545BD">
      <w:pPr>
        <w:pStyle w:val="ListParagraph"/>
        <w:numPr>
          <w:ilvl w:val="0"/>
          <w:numId w:val="29"/>
        </w:numPr>
        <w:bidi/>
        <w:contextualSpacing w:val="0"/>
        <w:jc w:val="both"/>
        <w:rPr>
          <w:rFonts w:cs="Calibri"/>
          <w:sz w:val="28"/>
          <w:szCs w:val="28"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>عدم نشر آليات تداول العائدات ابتداء من البيع وانتهاء بتوزيع</w:t>
      </w:r>
      <w:r w:rsidR="004B5D37" w:rsidRPr="003545BD">
        <w:rPr>
          <w:rFonts w:cs="Calibri"/>
          <w:sz w:val="28"/>
          <w:szCs w:val="28"/>
          <w:rtl/>
          <w:lang w:bidi="ar-IQ"/>
        </w:rPr>
        <w:t xml:space="preserve">ها </w:t>
      </w:r>
      <w:r w:rsidRPr="003545BD">
        <w:rPr>
          <w:rFonts w:cs="Calibri"/>
          <w:sz w:val="28"/>
          <w:szCs w:val="28"/>
          <w:rtl/>
          <w:lang w:bidi="ar-IQ"/>
        </w:rPr>
        <w:t>بموجب الموازنة الاتحادية</w:t>
      </w:r>
      <w:r w:rsidR="0028730E" w:rsidRPr="003545BD">
        <w:rPr>
          <w:rFonts w:cs="Calibri"/>
          <w:sz w:val="28"/>
          <w:szCs w:val="28"/>
          <w:rtl/>
          <w:lang w:bidi="ar-IQ"/>
        </w:rPr>
        <w:t>.</w:t>
      </w:r>
    </w:p>
    <w:p w14:paraId="2FE8350F" w14:textId="73867F63" w:rsidR="006B4CB4" w:rsidRPr="003545BD" w:rsidRDefault="006B4CB4" w:rsidP="003545BD">
      <w:pPr>
        <w:bidi/>
        <w:spacing w:before="120" w:after="0" w:line="240" w:lineRule="auto"/>
        <w:jc w:val="both"/>
        <w:rPr>
          <w:rFonts w:cs="Calibri"/>
          <w:sz w:val="28"/>
          <w:szCs w:val="28"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 xml:space="preserve">وبعد ذلك </w:t>
      </w:r>
      <w:r w:rsidR="002C51F4" w:rsidRPr="003545BD">
        <w:rPr>
          <w:rFonts w:cs="Calibri"/>
          <w:sz w:val="28"/>
          <w:szCs w:val="28"/>
          <w:rtl/>
          <w:lang w:bidi="ar-IQ"/>
        </w:rPr>
        <w:t>تحدث</w:t>
      </w:r>
      <w:r w:rsidR="004B5D37" w:rsidRPr="003545BD">
        <w:rPr>
          <w:rFonts w:cs="Calibri"/>
          <w:sz w:val="28"/>
          <w:szCs w:val="28"/>
          <w:rtl/>
          <w:lang w:bidi="ar-IQ"/>
        </w:rPr>
        <w:t xml:space="preserve"> المدير التنفيذي</w:t>
      </w:r>
      <w:r w:rsidR="002C51F4" w:rsidRPr="003545BD">
        <w:rPr>
          <w:rFonts w:cs="Calibri"/>
          <w:sz w:val="28"/>
          <w:szCs w:val="28"/>
          <w:rtl/>
          <w:lang w:bidi="ar-IQ"/>
        </w:rPr>
        <w:t xml:space="preserve"> عن الحاجة لشغل</w:t>
      </w:r>
      <w:r w:rsidR="008F1E48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2C51F4" w:rsidRPr="003545BD">
        <w:rPr>
          <w:rFonts w:cs="Calibri"/>
          <w:sz w:val="28"/>
          <w:szCs w:val="28"/>
          <w:rtl/>
          <w:lang w:bidi="ar-IQ"/>
        </w:rPr>
        <w:t>ال</w:t>
      </w:r>
      <w:r w:rsidRPr="003545BD">
        <w:rPr>
          <w:rFonts w:cs="Calibri"/>
          <w:sz w:val="28"/>
          <w:szCs w:val="28"/>
          <w:rtl/>
          <w:lang w:bidi="ar-IQ"/>
        </w:rPr>
        <w:t>مقعدي</w:t>
      </w:r>
      <w:r w:rsidR="001D342A" w:rsidRPr="003545BD">
        <w:rPr>
          <w:rFonts w:cs="Calibri"/>
          <w:sz w:val="28"/>
          <w:szCs w:val="28"/>
          <w:rtl/>
          <w:lang w:bidi="ar-IQ"/>
        </w:rPr>
        <w:t>ن</w:t>
      </w:r>
      <w:r w:rsidR="002C51F4" w:rsidRPr="003545BD">
        <w:rPr>
          <w:rFonts w:cs="Calibri"/>
          <w:sz w:val="28"/>
          <w:szCs w:val="28"/>
          <w:rtl/>
          <w:lang w:bidi="ar-IQ"/>
        </w:rPr>
        <w:t xml:space="preserve"> الشاغرين من مقاعد ا</w:t>
      </w:r>
      <w:r w:rsidRPr="003545BD">
        <w:rPr>
          <w:rFonts w:cs="Calibri"/>
          <w:sz w:val="28"/>
          <w:szCs w:val="28"/>
          <w:rtl/>
          <w:lang w:bidi="ar-IQ"/>
        </w:rPr>
        <w:t>لشركات العالمية و</w:t>
      </w:r>
      <w:r w:rsidR="001D342A" w:rsidRPr="003545BD">
        <w:rPr>
          <w:rFonts w:cs="Calibri"/>
          <w:sz w:val="28"/>
          <w:szCs w:val="28"/>
          <w:rtl/>
          <w:lang w:bidi="ar-IQ"/>
        </w:rPr>
        <w:t>الثاني ل</w:t>
      </w:r>
      <w:r w:rsidRPr="003545BD">
        <w:rPr>
          <w:rFonts w:cs="Calibri"/>
          <w:sz w:val="28"/>
          <w:szCs w:val="28"/>
          <w:rtl/>
          <w:lang w:bidi="ar-IQ"/>
        </w:rPr>
        <w:t>لاتحادات والنقابات.</w:t>
      </w:r>
    </w:p>
    <w:p w14:paraId="6D479AAB" w14:textId="2FB77FD3" w:rsidR="006B4CB4" w:rsidRPr="0062125B" w:rsidRDefault="006B4CB4" w:rsidP="003545BD">
      <w:pPr>
        <w:bidi/>
        <w:spacing w:before="120" w:after="0" w:line="240" w:lineRule="auto"/>
        <w:ind w:firstLine="360"/>
        <w:jc w:val="both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69D5B516" w14:textId="6726DDA8" w:rsidR="00164622" w:rsidRPr="0062125B" w:rsidRDefault="006B4CB4" w:rsidP="003545BD">
      <w:pPr>
        <w:pStyle w:val="ListParagraph"/>
        <w:numPr>
          <w:ilvl w:val="0"/>
          <w:numId w:val="32"/>
        </w:numPr>
        <w:bidi/>
        <w:contextualSpacing w:val="0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تشكيل لجنة برئاسة د. عبد الصاحب نجم عبد وعضوية كل من </w:t>
      </w:r>
      <w:r w:rsidR="001D342A" w:rsidRPr="0062125B">
        <w:rPr>
          <w:rFonts w:cs="Calibri"/>
          <w:color w:val="0070C0"/>
          <w:sz w:val="28"/>
          <w:szCs w:val="28"/>
          <w:rtl/>
          <w:lang w:bidi="ar-IQ"/>
        </w:rPr>
        <w:t>السادة</w:t>
      </w: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 حسنين عبد اللطيف </w:t>
      </w:r>
      <w:proofErr w:type="spellStart"/>
      <w:r w:rsidRPr="0062125B">
        <w:rPr>
          <w:rFonts w:cs="Calibri"/>
          <w:color w:val="0070C0"/>
          <w:sz w:val="28"/>
          <w:szCs w:val="28"/>
          <w:rtl/>
          <w:lang w:bidi="ar-IQ"/>
        </w:rPr>
        <w:t>غورج</w:t>
      </w:r>
      <w:proofErr w:type="spellEnd"/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 وعماد كاظم عبد الزهرة تكلف بالتفاوض مع الإداري المستقل </w:t>
      </w:r>
      <w:r w:rsidR="00FD3F72" w:rsidRPr="0062125B">
        <w:rPr>
          <w:rFonts w:cs="Calibri"/>
          <w:color w:val="0070C0"/>
          <w:sz w:val="28"/>
          <w:szCs w:val="28"/>
          <w:rtl/>
          <w:lang w:bidi="ar-IQ"/>
        </w:rPr>
        <w:t xml:space="preserve">(شركة </w:t>
      </w:r>
      <w:r w:rsidR="00FD3F72" w:rsidRPr="0062125B">
        <w:rPr>
          <w:rFonts w:cs="Calibri"/>
          <w:color w:val="0070C0"/>
          <w:sz w:val="28"/>
          <w:szCs w:val="28"/>
          <w:lang w:bidi="ar-IQ"/>
        </w:rPr>
        <w:t>BDO</w:t>
      </w:r>
      <w:r w:rsidR="00FD3F72" w:rsidRPr="0062125B">
        <w:rPr>
          <w:rFonts w:cs="Calibri"/>
          <w:color w:val="0070C0"/>
          <w:sz w:val="28"/>
          <w:szCs w:val="28"/>
          <w:rtl/>
          <w:lang w:bidi="ar-IQ"/>
        </w:rPr>
        <w:t xml:space="preserve">) </w:t>
      </w: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لحسم موضوع عدم </w:t>
      </w:r>
      <w:r w:rsidR="00FD3F72" w:rsidRPr="0062125B">
        <w:rPr>
          <w:rFonts w:cs="Calibri"/>
          <w:color w:val="0070C0"/>
          <w:sz w:val="28"/>
          <w:szCs w:val="28"/>
          <w:rtl/>
          <w:lang w:bidi="ar-IQ"/>
        </w:rPr>
        <w:t>ال</w:t>
      </w: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إيفاء </w:t>
      </w:r>
      <w:r w:rsidR="001D342A" w:rsidRPr="0062125B">
        <w:rPr>
          <w:rFonts w:cs="Calibri"/>
          <w:color w:val="0070C0"/>
          <w:sz w:val="28"/>
          <w:szCs w:val="28"/>
          <w:rtl/>
          <w:lang w:bidi="ar-IQ"/>
        </w:rPr>
        <w:t>بالالتزامات</w:t>
      </w: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 التعاقدية </w:t>
      </w:r>
      <w:r w:rsidR="001D342A" w:rsidRPr="0062125B">
        <w:rPr>
          <w:rFonts w:cs="Calibri"/>
          <w:color w:val="0070C0"/>
          <w:sz w:val="28"/>
          <w:szCs w:val="28"/>
          <w:rtl/>
          <w:lang w:bidi="ar-IQ"/>
        </w:rPr>
        <w:t>الآتية</w:t>
      </w:r>
      <w:r w:rsidR="00FD3F72" w:rsidRPr="0062125B">
        <w:rPr>
          <w:rFonts w:cs="Calibri"/>
          <w:color w:val="0070C0"/>
          <w:sz w:val="28"/>
          <w:szCs w:val="28"/>
          <w:rtl/>
          <w:lang w:bidi="ar-IQ"/>
        </w:rPr>
        <w:t xml:space="preserve"> والاتفاق على إعادة جدولة الاستحقاقات المالية بناء على الالتزام الفعلي </w:t>
      </w:r>
      <w:r w:rsidR="001D342A" w:rsidRPr="0062125B">
        <w:rPr>
          <w:rFonts w:cs="Calibri"/>
          <w:color w:val="0070C0"/>
          <w:sz w:val="28"/>
          <w:szCs w:val="28"/>
          <w:rtl/>
          <w:lang w:bidi="ar-IQ"/>
        </w:rPr>
        <w:t>ب</w:t>
      </w:r>
      <w:r w:rsidR="00FD3F72" w:rsidRPr="0062125B">
        <w:rPr>
          <w:rFonts w:cs="Calibri"/>
          <w:color w:val="0070C0"/>
          <w:sz w:val="28"/>
          <w:szCs w:val="28"/>
          <w:rtl/>
          <w:lang w:bidi="ar-IQ"/>
        </w:rPr>
        <w:t>العقد</w:t>
      </w:r>
      <w:r w:rsidR="00164622" w:rsidRPr="0062125B">
        <w:rPr>
          <w:rFonts w:cs="Calibri"/>
          <w:color w:val="0070C0"/>
          <w:sz w:val="28"/>
          <w:szCs w:val="28"/>
          <w:rtl/>
          <w:lang w:bidi="ar-IQ"/>
        </w:rPr>
        <w:t>:</w:t>
      </w:r>
    </w:p>
    <w:p w14:paraId="280C010E" w14:textId="5912691F" w:rsidR="00DA6FD5" w:rsidRPr="007E44D9" w:rsidRDefault="00164622" w:rsidP="003545BD">
      <w:pPr>
        <w:pStyle w:val="ListParagraph"/>
        <w:numPr>
          <w:ilvl w:val="0"/>
          <w:numId w:val="31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عدم احترام </w:t>
      </w:r>
      <w:r w:rsidR="00DA6FD5" w:rsidRPr="0062125B">
        <w:rPr>
          <w:rFonts w:cs="Calibri"/>
          <w:color w:val="0070C0"/>
          <w:sz w:val="28"/>
          <w:szCs w:val="28"/>
          <w:rtl/>
          <w:lang w:bidi="ar-IQ"/>
        </w:rPr>
        <w:t>توقيتات التعاقد</w:t>
      </w:r>
      <w:r w:rsidRPr="0062125B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والتأخر الكبير في إصدار التقرير</w:t>
      </w:r>
      <w:r w:rsidR="00DA6FD5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79C55569" w14:textId="6BF6BFCB" w:rsidR="00DA6FD5" w:rsidRPr="007E44D9" w:rsidRDefault="00164622" w:rsidP="003545BD">
      <w:pPr>
        <w:pStyle w:val="ListParagraph"/>
        <w:numPr>
          <w:ilvl w:val="0"/>
          <w:numId w:val="31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تدني شمولية البيانات بنسبة </w:t>
      </w:r>
      <w:r w:rsidR="000C60BA" w:rsidRPr="007E44D9">
        <w:rPr>
          <w:rFonts w:cs="Calibri"/>
          <w:color w:val="0070C0"/>
          <w:sz w:val="28"/>
          <w:szCs w:val="28"/>
          <w:rtl/>
          <w:lang w:bidi="ar-IQ"/>
        </w:rPr>
        <w:t>تتجاوز 30%</w:t>
      </w:r>
      <w:r w:rsidR="001D342A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خلافا لشروط التعاقد بما في ذلك الأهمية النسبية.</w:t>
      </w:r>
    </w:p>
    <w:p w14:paraId="2F468997" w14:textId="7428D072" w:rsidR="00FD3F72" w:rsidRPr="007E44D9" w:rsidRDefault="00164622" w:rsidP="003545BD">
      <w:pPr>
        <w:pStyle w:val="ListParagraph"/>
        <w:numPr>
          <w:ilvl w:val="0"/>
          <w:numId w:val="31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عدم </w:t>
      </w:r>
      <w:r w:rsidR="00DA6FD5" w:rsidRPr="007E44D9">
        <w:rPr>
          <w:rFonts w:cs="Calibri"/>
          <w:color w:val="0070C0"/>
          <w:sz w:val="28"/>
          <w:szCs w:val="28"/>
          <w:rtl/>
          <w:lang w:bidi="ar-IQ"/>
        </w:rPr>
        <w:t>عرض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DA6FD5" w:rsidRPr="007E44D9">
        <w:rPr>
          <w:rFonts w:cs="Calibri"/>
          <w:color w:val="0070C0"/>
          <w:sz w:val="28"/>
          <w:szCs w:val="28"/>
          <w:rtl/>
          <w:lang w:bidi="ar-IQ"/>
        </w:rPr>
        <w:t>ال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نسخ </w:t>
      </w:r>
      <w:r w:rsidR="00DA6FD5" w:rsidRPr="007E44D9">
        <w:rPr>
          <w:rFonts w:cs="Calibri"/>
          <w:color w:val="0070C0"/>
          <w:sz w:val="28"/>
          <w:szCs w:val="28"/>
          <w:rtl/>
          <w:lang w:bidi="ar-IQ"/>
        </w:rPr>
        <w:t>الإلكترونية لل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تقرير باللغة العربية </w:t>
      </w:r>
      <w:r w:rsidR="000C60BA" w:rsidRPr="007E44D9">
        <w:rPr>
          <w:rFonts w:cs="Calibri"/>
          <w:color w:val="0070C0"/>
          <w:sz w:val="28"/>
          <w:szCs w:val="28"/>
          <w:rtl/>
          <w:lang w:bidi="ar-IQ"/>
        </w:rPr>
        <w:t>و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الكردية والملخص التنفيذي باللغات الثلاث</w:t>
      </w:r>
      <w:r w:rsidR="00DA6FD5" w:rsidRPr="007E44D9">
        <w:rPr>
          <w:rFonts w:cs="Calibri"/>
          <w:color w:val="0070C0"/>
          <w:sz w:val="28"/>
          <w:szCs w:val="28"/>
          <w:rtl/>
          <w:lang w:bidi="ar-IQ"/>
        </w:rPr>
        <w:t xml:space="preserve"> و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جدول </w:t>
      </w:r>
      <w:r w:rsidR="008F1E48" w:rsidRPr="007E44D9">
        <w:rPr>
          <w:rFonts w:cs="Calibri"/>
          <w:color w:val="0070C0"/>
          <w:sz w:val="28"/>
          <w:szCs w:val="28"/>
          <w:rtl/>
          <w:lang w:bidi="ar-IQ"/>
        </w:rPr>
        <w:t>البيانات ال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ملخص</w:t>
      </w:r>
      <w:r w:rsidR="001D342A" w:rsidRPr="007E44D9">
        <w:rPr>
          <w:rFonts w:cs="Calibri"/>
          <w:color w:val="0070C0"/>
          <w:sz w:val="28"/>
          <w:szCs w:val="28"/>
          <w:rtl/>
          <w:lang w:bidi="ar-IQ"/>
        </w:rPr>
        <w:t>ة</w:t>
      </w:r>
      <w:r w:rsidR="00DA6FD5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على مجلس الأمناء لغرض المناقشة والإقرار</w:t>
      </w:r>
      <w:r w:rsidR="00FD3F72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75E5579B" w14:textId="1138133B" w:rsidR="00DA6FD5" w:rsidRPr="007E44D9" w:rsidRDefault="008F1E48" w:rsidP="003545BD">
      <w:pPr>
        <w:pStyle w:val="ListParagraph"/>
        <w:numPr>
          <w:ilvl w:val="0"/>
          <w:numId w:val="31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عدم الإيفاء بمتطلبات البيانات المفتوحة والاكتفاء بالنشر بصيغة </w:t>
      </w:r>
      <w:r w:rsidRPr="007E44D9">
        <w:rPr>
          <w:rFonts w:cs="Calibri"/>
          <w:color w:val="0070C0"/>
          <w:sz w:val="28"/>
          <w:szCs w:val="28"/>
          <w:lang w:bidi="ar-IQ"/>
        </w:rPr>
        <w:t>pdf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5F5C7FC2" w14:textId="117B07A8" w:rsidR="006B4CB4" w:rsidRPr="007E44D9" w:rsidRDefault="00DA6FD5" w:rsidP="003545BD">
      <w:pPr>
        <w:pStyle w:val="ListParagraph"/>
        <w:numPr>
          <w:ilvl w:val="0"/>
          <w:numId w:val="31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عدم تسليم النسخ الورقية </w:t>
      </w:r>
      <w:r w:rsidR="008F1E48" w:rsidRPr="007E44D9">
        <w:rPr>
          <w:rFonts w:cs="Calibri"/>
          <w:color w:val="0070C0"/>
          <w:sz w:val="28"/>
          <w:szCs w:val="28"/>
          <w:rtl/>
          <w:lang w:bidi="ar-IQ"/>
        </w:rPr>
        <w:t>والإلكترونية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على فلاش ميموري لأي من </w:t>
      </w:r>
      <w:r w:rsidR="001D342A" w:rsidRPr="007E44D9">
        <w:rPr>
          <w:rFonts w:cs="Calibri"/>
          <w:color w:val="0070C0"/>
          <w:sz w:val="28"/>
          <w:szCs w:val="28"/>
          <w:rtl/>
          <w:lang w:bidi="ar-IQ"/>
        </w:rPr>
        <w:t>التقارير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المذكورة في ال</w:t>
      </w:r>
      <w:r w:rsidR="001D342A" w:rsidRPr="007E44D9">
        <w:rPr>
          <w:rFonts w:cs="Calibri"/>
          <w:color w:val="0070C0"/>
          <w:sz w:val="28"/>
          <w:szCs w:val="28"/>
          <w:rtl/>
          <w:lang w:bidi="ar-IQ"/>
        </w:rPr>
        <w:t>ف</w:t>
      </w:r>
      <w:r w:rsidR="008F1E48" w:rsidRPr="007E44D9">
        <w:rPr>
          <w:rFonts w:cs="Calibri"/>
          <w:color w:val="0070C0"/>
          <w:sz w:val="28"/>
          <w:szCs w:val="28"/>
          <w:rtl/>
          <w:lang w:bidi="ar-IQ"/>
        </w:rPr>
        <w:t>ق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رة أعلاه.</w:t>
      </w:r>
    </w:p>
    <w:p w14:paraId="723B22C5" w14:textId="78183BD5" w:rsidR="008F1E48" w:rsidRPr="007E44D9" w:rsidRDefault="001D342A" w:rsidP="003545BD">
      <w:pPr>
        <w:pStyle w:val="ListParagraph"/>
        <w:numPr>
          <w:ilvl w:val="0"/>
          <w:numId w:val="32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تكليف السادة زيد الياسري ود. عبد الصاحب نجم 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>بالتواصل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مع منتدى الشركات العالمية 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 xml:space="preserve">والنقابات ذات العلاقة لغرض </w:t>
      </w:r>
      <w:r w:rsidR="007C7757" w:rsidRPr="007E44D9">
        <w:rPr>
          <w:rFonts w:cs="Calibri"/>
          <w:color w:val="0070C0"/>
          <w:sz w:val="28"/>
          <w:szCs w:val="28"/>
          <w:rtl/>
          <w:lang w:bidi="ar-IQ"/>
        </w:rPr>
        <w:t>حثهم على التعجيل ب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 xml:space="preserve">إعلام المجلس </w:t>
      </w:r>
      <w:r w:rsidR="000C60BA" w:rsidRPr="007E44D9">
        <w:rPr>
          <w:rFonts w:cs="Calibri"/>
          <w:color w:val="0070C0"/>
          <w:sz w:val="28"/>
          <w:szCs w:val="28"/>
          <w:rtl/>
          <w:lang w:bidi="ar-IQ"/>
        </w:rPr>
        <w:t>ب</w:t>
      </w:r>
      <w:r w:rsidR="007C7757" w:rsidRPr="007E44D9">
        <w:rPr>
          <w:rFonts w:cs="Calibri"/>
          <w:color w:val="0070C0"/>
          <w:sz w:val="28"/>
          <w:szCs w:val="28"/>
          <w:rtl/>
          <w:lang w:bidi="ar-IQ"/>
        </w:rPr>
        <w:t>مرشحيهم لشغل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المقعدين الشاغرين.</w:t>
      </w:r>
    </w:p>
    <w:p w14:paraId="7397FFC2" w14:textId="77777777" w:rsidR="007E44D9" w:rsidRDefault="007C7757" w:rsidP="007E44D9">
      <w:pPr>
        <w:pStyle w:val="ListParagraph"/>
        <w:numPr>
          <w:ilvl w:val="0"/>
          <w:numId w:val="32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ترتيب لقاء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ل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>ممثلي وزارة النفط السادة عم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>ا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 xml:space="preserve">ر </w:t>
      </w:r>
      <w:proofErr w:type="spellStart"/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>عبدال</w:t>
      </w:r>
      <w:proofErr w:type="spellEnd"/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حسن وحسنين عبد اللطيف </w:t>
      </w:r>
      <w:proofErr w:type="spellStart"/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>غورج</w:t>
      </w:r>
      <w:proofErr w:type="spellEnd"/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 xml:space="preserve"> وحسين طالب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ب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>معالي وزير النفط لغرض</w:t>
      </w:r>
      <w:r w:rsidR="00487E91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التنسيق بين المجلس والوزارة وتوضيح مدى وكيفية الالتزام بالمعايير والفائدة المرجوة من ذلك.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487E91" w:rsidRPr="007E44D9">
        <w:rPr>
          <w:rFonts w:cs="Calibri"/>
          <w:color w:val="0070C0"/>
          <w:sz w:val="28"/>
          <w:szCs w:val="28"/>
          <w:rtl/>
          <w:lang w:bidi="ar-IQ"/>
        </w:rPr>
        <w:t>ومناقشة توفير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487E91" w:rsidRPr="007E44D9">
        <w:rPr>
          <w:rFonts w:cs="Calibri"/>
          <w:color w:val="0070C0"/>
          <w:sz w:val="28"/>
          <w:szCs w:val="28"/>
          <w:rtl/>
          <w:lang w:bidi="ar-IQ"/>
        </w:rPr>
        <w:t>التخصيصات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المالية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السنوية ودفع</w:t>
      </w:r>
      <w:r w:rsidR="00487E91" w:rsidRPr="007E44D9">
        <w:rPr>
          <w:rFonts w:cs="Calibri"/>
          <w:color w:val="0070C0"/>
          <w:sz w:val="28"/>
          <w:szCs w:val="28"/>
          <w:rtl/>
          <w:lang w:bidi="ar-IQ"/>
        </w:rPr>
        <w:t xml:space="preserve"> مستحقات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الإداري</w:t>
      </w:r>
      <w:r w:rsidR="00487E91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المستقل والاشتراك السنوي</w:t>
      </w:r>
      <w:r w:rsidR="00073932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7CADD4E9" w14:textId="3DA4BA9D" w:rsidR="001958A6" w:rsidRPr="007E44D9" w:rsidRDefault="00073932" w:rsidP="007E44D9">
      <w:pPr>
        <w:pStyle w:val="ListParagraph"/>
        <w:numPr>
          <w:ilvl w:val="0"/>
          <w:numId w:val="32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تعديل الشروط المرجعية لتقرير عام 2022 لتتضمن تفاصيل آليات تداول 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>الإيرادات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ابتداء من البيع مروراً 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 xml:space="preserve">بحساب </w:t>
      </w:r>
      <w:proofErr w:type="spellStart"/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>الـ</w:t>
      </w:r>
      <w:proofErr w:type="spellEnd"/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 xml:space="preserve"> (</w:t>
      </w:r>
      <w:r w:rsidR="003D0B4E" w:rsidRPr="007E44D9">
        <w:rPr>
          <w:rFonts w:cs="Calibri"/>
          <w:color w:val="0070C0"/>
          <w:sz w:val="28"/>
          <w:szCs w:val="28"/>
          <w:lang w:bidi="ar-IQ"/>
        </w:rPr>
        <w:t>DFI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>) و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البنك المركزي ووزارة المالية وانتهاء 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>بتوزيعها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بموجب الموازنة الاتحادية.</w:t>
      </w:r>
    </w:p>
    <w:p w14:paraId="33CDF1D8" w14:textId="0DAE66D2" w:rsidR="001958A6" w:rsidRPr="003545BD" w:rsidRDefault="001958A6" w:rsidP="003545BD">
      <w:pPr>
        <w:bidi/>
        <w:spacing w:before="120" w:after="0" w:line="240" w:lineRule="auto"/>
        <w:rPr>
          <w:rFonts w:cs="Calibri"/>
          <w:sz w:val="28"/>
          <w:szCs w:val="28"/>
          <w:lang w:bidi="ar-IQ"/>
        </w:rPr>
      </w:pPr>
      <w:r w:rsidRPr="003545BD">
        <w:rPr>
          <w:rFonts w:cs="Calibri"/>
          <w:b/>
          <w:bCs/>
          <w:sz w:val="28"/>
          <w:szCs w:val="28"/>
          <w:rtl/>
          <w:lang w:bidi="ar-IQ"/>
        </w:rPr>
        <w:t>اثر تدني نسب الإفصاح في تقرير 2021</w:t>
      </w:r>
      <w:r w:rsidR="00827E38" w:rsidRPr="003545BD">
        <w:rPr>
          <w:rFonts w:cs="Calibri"/>
          <w:b/>
          <w:bCs/>
          <w:sz w:val="28"/>
          <w:szCs w:val="28"/>
          <w:rtl/>
          <w:lang w:bidi="ar-IQ"/>
        </w:rPr>
        <w:t xml:space="preserve"> </w:t>
      </w:r>
      <w:r w:rsidRPr="003545BD">
        <w:rPr>
          <w:rFonts w:cs="Calibri"/>
          <w:b/>
          <w:bCs/>
          <w:sz w:val="28"/>
          <w:szCs w:val="28"/>
          <w:rtl/>
          <w:lang w:bidi="ar-IQ"/>
        </w:rPr>
        <w:t>على شموليته</w:t>
      </w:r>
    </w:p>
    <w:p w14:paraId="021826BC" w14:textId="7609AA12" w:rsidR="00E02937" w:rsidRPr="003545BD" w:rsidRDefault="00827E38" w:rsidP="003545BD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 xml:space="preserve">اطلع المجلس على </w:t>
      </w:r>
      <w:r w:rsidR="007C7757" w:rsidRPr="003545BD">
        <w:rPr>
          <w:rFonts w:cs="Calibri"/>
          <w:sz w:val="28"/>
          <w:szCs w:val="28"/>
          <w:rtl/>
          <w:lang w:bidi="ar-IQ"/>
        </w:rPr>
        <w:t xml:space="preserve">تدني </w:t>
      </w:r>
      <w:r w:rsidRPr="003545BD">
        <w:rPr>
          <w:rFonts w:cs="Calibri"/>
          <w:sz w:val="28"/>
          <w:szCs w:val="28"/>
          <w:rtl/>
          <w:lang w:bidi="ar-IQ"/>
        </w:rPr>
        <w:t xml:space="preserve">نسب الإفصاح في تقرير 2021 </w:t>
      </w:r>
      <w:r w:rsidR="00417684" w:rsidRPr="003545BD">
        <w:rPr>
          <w:rFonts w:cs="Calibri"/>
          <w:sz w:val="28"/>
          <w:szCs w:val="28"/>
          <w:rtl/>
          <w:lang w:bidi="ar-IQ"/>
        </w:rPr>
        <w:t xml:space="preserve">حيث تبين </w:t>
      </w:r>
      <w:r w:rsidR="00C21473" w:rsidRPr="003545BD">
        <w:rPr>
          <w:rFonts w:cs="Calibri"/>
          <w:sz w:val="28"/>
          <w:szCs w:val="28"/>
          <w:rtl/>
          <w:lang w:bidi="ar-IQ"/>
        </w:rPr>
        <w:t>أن</w:t>
      </w:r>
      <w:r w:rsidR="00901B29" w:rsidRPr="003545BD">
        <w:rPr>
          <w:rFonts w:cs="Calibri"/>
          <w:sz w:val="28"/>
          <w:szCs w:val="28"/>
          <w:rtl/>
          <w:lang w:bidi="ar-IQ"/>
        </w:rPr>
        <w:t xml:space="preserve"> 42% من الجهات المفصحة البالغ عددها 124 </w:t>
      </w:r>
      <w:r w:rsidR="007C7757" w:rsidRPr="003545BD">
        <w:rPr>
          <w:rFonts w:cs="Calibri"/>
          <w:sz w:val="28"/>
          <w:szCs w:val="28"/>
          <w:rtl/>
          <w:lang w:bidi="ar-IQ"/>
        </w:rPr>
        <w:t xml:space="preserve">جهة </w:t>
      </w:r>
      <w:r w:rsidR="00901B29" w:rsidRPr="003545BD">
        <w:rPr>
          <w:rFonts w:cs="Calibri"/>
          <w:sz w:val="28"/>
          <w:szCs w:val="28"/>
          <w:rtl/>
          <w:lang w:bidi="ar-IQ"/>
        </w:rPr>
        <w:t>لم تقدم بياناته</w:t>
      </w:r>
      <w:r w:rsidR="00C21473" w:rsidRPr="003545BD">
        <w:rPr>
          <w:rFonts w:cs="Calibri"/>
          <w:sz w:val="28"/>
          <w:szCs w:val="28"/>
          <w:rtl/>
          <w:lang w:bidi="ar-IQ"/>
        </w:rPr>
        <w:t>ا</w:t>
      </w:r>
      <w:r w:rsidR="00901B29" w:rsidRPr="003545BD">
        <w:rPr>
          <w:rFonts w:cs="Calibri"/>
          <w:sz w:val="28"/>
          <w:szCs w:val="28"/>
          <w:rtl/>
          <w:lang w:bidi="ar-IQ"/>
        </w:rPr>
        <w:t xml:space="preserve"> المطلوبة لهذا التقرير</w:t>
      </w:r>
      <w:r w:rsidR="007C7757" w:rsidRPr="003545BD">
        <w:rPr>
          <w:rFonts w:cs="Calibri"/>
          <w:sz w:val="28"/>
          <w:szCs w:val="28"/>
          <w:rtl/>
          <w:lang w:bidi="ar-IQ"/>
        </w:rPr>
        <w:t>.</w:t>
      </w:r>
      <w:r w:rsidR="00901B29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417684" w:rsidRPr="003545BD">
        <w:rPr>
          <w:rFonts w:cs="Calibri"/>
          <w:sz w:val="28"/>
          <w:szCs w:val="28"/>
          <w:rtl/>
          <w:lang w:bidi="ar-IQ"/>
        </w:rPr>
        <w:t xml:space="preserve">وإن </w:t>
      </w:r>
      <w:r w:rsidR="00901B29" w:rsidRPr="003545BD">
        <w:rPr>
          <w:rFonts w:cs="Calibri"/>
          <w:sz w:val="28"/>
          <w:szCs w:val="28"/>
          <w:rtl/>
          <w:lang w:bidi="ar-IQ"/>
        </w:rPr>
        <w:t>نسب</w:t>
      </w:r>
      <w:r w:rsidR="0057152E" w:rsidRPr="003545BD">
        <w:rPr>
          <w:rFonts w:cs="Calibri"/>
          <w:sz w:val="28"/>
          <w:szCs w:val="28"/>
          <w:rtl/>
          <w:lang w:bidi="ar-IQ"/>
        </w:rPr>
        <w:t xml:space="preserve"> إخفاق</w:t>
      </w:r>
      <w:r w:rsidR="00901B29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417684" w:rsidRPr="003545BD">
        <w:rPr>
          <w:rFonts w:cs="Calibri"/>
          <w:sz w:val="28"/>
          <w:szCs w:val="28"/>
          <w:rtl/>
          <w:lang w:bidi="ar-IQ"/>
        </w:rPr>
        <w:t>ل</w:t>
      </w:r>
      <w:r w:rsidR="00E427D0" w:rsidRPr="003545BD">
        <w:rPr>
          <w:rFonts w:cs="Calibri"/>
          <w:sz w:val="28"/>
          <w:szCs w:val="28"/>
          <w:rtl/>
          <w:lang w:bidi="ar-IQ"/>
        </w:rPr>
        <w:t>لجهات الحكومية</w:t>
      </w:r>
      <w:r w:rsidR="00417684" w:rsidRPr="003545BD">
        <w:rPr>
          <w:rFonts w:cs="Calibri"/>
          <w:sz w:val="28"/>
          <w:szCs w:val="28"/>
          <w:rtl/>
          <w:lang w:bidi="ar-IQ"/>
        </w:rPr>
        <w:t xml:space="preserve"> قد بلغت </w:t>
      </w:r>
      <w:r w:rsidR="0057152E" w:rsidRPr="003545BD">
        <w:rPr>
          <w:rFonts w:cs="Calibri"/>
          <w:sz w:val="28"/>
          <w:szCs w:val="28"/>
          <w:rtl/>
          <w:lang w:bidi="ar-IQ"/>
        </w:rPr>
        <w:t>22%</w:t>
      </w:r>
      <w:r w:rsidR="00E427D0" w:rsidRPr="003545BD">
        <w:rPr>
          <w:rFonts w:cs="Calibri"/>
          <w:sz w:val="28"/>
          <w:szCs w:val="28"/>
          <w:rtl/>
          <w:lang w:bidi="ar-IQ"/>
        </w:rPr>
        <w:t xml:space="preserve">، </w:t>
      </w:r>
      <w:r w:rsidR="00417684" w:rsidRPr="003545BD">
        <w:rPr>
          <w:rFonts w:cs="Calibri"/>
          <w:sz w:val="28"/>
          <w:szCs w:val="28"/>
          <w:rtl/>
          <w:lang w:bidi="ar-IQ"/>
        </w:rPr>
        <w:t>وشركات جولات التراخيص 29%، و</w:t>
      </w:r>
      <w:r w:rsidR="00E427D0" w:rsidRPr="003545BD">
        <w:rPr>
          <w:rFonts w:cs="Calibri"/>
          <w:sz w:val="28"/>
          <w:szCs w:val="28"/>
          <w:rtl/>
          <w:lang w:bidi="ar-IQ"/>
        </w:rPr>
        <w:t xml:space="preserve">الشركات الوطنية 53%، </w:t>
      </w:r>
      <w:r w:rsidR="00417684" w:rsidRPr="003545BD">
        <w:rPr>
          <w:rFonts w:cs="Calibri"/>
          <w:sz w:val="28"/>
          <w:szCs w:val="28"/>
          <w:rtl/>
          <w:lang w:bidi="ar-IQ"/>
        </w:rPr>
        <w:t>و</w:t>
      </w:r>
      <w:r w:rsidR="00901B29" w:rsidRPr="003545BD">
        <w:rPr>
          <w:rFonts w:cs="Calibri"/>
          <w:sz w:val="28"/>
          <w:szCs w:val="28"/>
          <w:rtl/>
          <w:lang w:bidi="ar-IQ"/>
        </w:rPr>
        <w:t xml:space="preserve">المشترية للنفط 39%، المشترية للمنتجات النفطية 65%، </w:t>
      </w:r>
      <w:r w:rsidR="0057152E" w:rsidRPr="003545BD">
        <w:rPr>
          <w:rFonts w:cs="Calibri"/>
          <w:sz w:val="28"/>
          <w:szCs w:val="28"/>
          <w:rtl/>
          <w:lang w:bidi="ar-IQ"/>
        </w:rPr>
        <w:t>و</w:t>
      </w:r>
      <w:r w:rsidR="00901B29" w:rsidRPr="003545BD">
        <w:rPr>
          <w:rFonts w:cs="Calibri"/>
          <w:sz w:val="28"/>
          <w:szCs w:val="28"/>
          <w:rtl/>
          <w:lang w:bidi="ar-IQ"/>
        </w:rPr>
        <w:t>إقليم كردستان 100%</w:t>
      </w:r>
      <w:r w:rsidR="0057152E" w:rsidRPr="003545BD">
        <w:rPr>
          <w:rFonts w:cs="Calibri"/>
          <w:sz w:val="28"/>
          <w:szCs w:val="28"/>
          <w:rtl/>
          <w:lang w:bidi="ar-IQ"/>
        </w:rPr>
        <w:t>.</w:t>
      </w:r>
      <w:r w:rsidR="00C21473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3D0B4E" w:rsidRPr="003545BD">
        <w:rPr>
          <w:rFonts w:cs="Calibri"/>
          <w:sz w:val="28"/>
          <w:szCs w:val="28"/>
          <w:rtl/>
          <w:lang w:bidi="ar-IQ"/>
        </w:rPr>
        <w:t xml:space="preserve">وعزا السيد أحمد زواري </w:t>
      </w:r>
      <w:r w:rsidR="001958A6" w:rsidRPr="003545BD">
        <w:rPr>
          <w:rFonts w:cs="Calibri"/>
          <w:sz w:val="28"/>
          <w:szCs w:val="28"/>
          <w:rtl/>
          <w:lang w:bidi="ar-IQ"/>
        </w:rPr>
        <w:t>أسباب</w:t>
      </w:r>
      <w:r w:rsidR="003442D8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C21473" w:rsidRPr="003545BD">
        <w:rPr>
          <w:rFonts w:cs="Calibri"/>
          <w:sz w:val="28"/>
          <w:szCs w:val="28"/>
          <w:rtl/>
          <w:lang w:bidi="ar-IQ"/>
        </w:rPr>
        <w:t xml:space="preserve">هذا </w:t>
      </w:r>
      <w:r w:rsidR="003442D8" w:rsidRPr="003545BD">
        <w:rPr>
          <w:rFonts w:cs="Calibri"/>
          <w:sz w:val="28"/>
          <w:szCs w:val="28"/>
          <w:rtl/>
          <w:lang w:bidi="ar-IQ"/>
        </w:rPr>
        <w:t xml:space="preserve">الحيود إلى </w:t>
      </w:r>
      <w:r w:rsidR="00417684" w:rsidRPr="003545BD">
        <w:rPr>
          <w:rFonts w:cs="Calibri"/>
          <w:sz w:val="28"/>
          <w:szCs w:val="28"/>
          <w:rtl/>
          <w:lang w:bidi="ar-IQ"/>
        </w:rPr>
        <w:t xml:space="preserve">تقصير يشترك فيه كل من </w:t>
      </w:r>
      <w:r w:rsidR="003442D8" w:rsidRPr="003545BD">
        <w:rPr>
          <w:rFonts w:cs="Calibri"/>
          <w:sz w:val="28"/>
          <w:szCs w:val="28"/>
          <w:rtl/>
          <w:lang w:bidi="ar-IQ"/>
        </w:rPr>
        <w:t>الإداري المستقل</w:t>
      </w:r>
      <w:r w:rsidR="00417684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5379BA" w:rsidRPr="003545BD">
        <w:rPr>
          <w:rFonts w:cs="Calibri"/>
          <w:sz w:val="28"/>
          <w:szCs w:val="28"/>
          <w:rtl/>
          <w:lang w:bidi="ar-IQ"/>
        </w:rPr>
        <w:t>من حيث عدم السعي الجاد لتحصيل البيانات</w:t>
      </w:r>
      <w:r w:rsidR="003442D8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417684" w:rsidRPr="003545BD">
        <w:rPr>
          <w:rFonts w:cs="Calibri"/>
          <w:sz w:val="28"/>
          <w:szCs w:val="28"/>
          <w:rtl/>
          <w:lang w:bidi="ar-IQ"/>
        </w:rPr>
        <w:t>و</w:t>
      </w:r>
      <w:r w:rsidR="003442D8" w:rsidRPr="003545BD">
        <w:rPr>
          <w:rFonts w:cs="Calibri"/>
          <w:sz w:val="28"/>
          <w:szCs w:val="28"/>
          <w:rtl/>
          <w:lang w:bidi="ar-IQ"/>
        </w:rPr>
        <w:t>الجهات الحكومية والشركات العالمية</w:t>
      </w:r>
      <w:r w:rsidR="005379BA" w:rsidRPr="003545BD">
        <w:rPr>
          <w:rFonts w:cs="Calibri"/>
          <w:sz w:val="28"/>
          <w:szCs w:val="28"/>
          <w:rtl/>
          <w:lang w:bidi="ar-IQ"/>
        </w:rPr>
        <w:t xml:space="preserve"> من حيث التلكؤ في تقديم الب</w:t>
      </w:r>
      <w:r w:rsidR="00F10529" w:rsidRPr="003545BD">
        <w:rPr>
          <w:rFonts w:cs="Calibri"/>
          <w:sz w:val="28"/>
          <w:szCs w:val="28"/>
          <w:rtl/>
          <w:lang w:bidi="ar-IQ"/>
        </w:rPr>
        <w:t>ي</w:t>
      </w:r>
      <w:r w:rsidR="005379BA" w:rsidRPr="003545BD">
        <w:rPr>
          <w:rFonts w:cs="Calibri"/>
          <w:sz w:val="28"/>
          <w:szCs w:val="28"/>
          <w:rtl/>
          <w:lang w:bidi="ar-IQ"/>
        </w:rPr>
        <w:t>انات</w:t>
      </w:r>
      <w:r w:rsidR="00417684" w:rsidRPr="003545BD">
        <w:rPr>
          <w:rFonts w:cs="Calibri"/>
          <w:sz w:val="28"/>
          <w:szCs w:val="28"/>
          <w:rtl/>
          <w:lang w:bidi="ar-IQ"/>
        </w:rPr>
        <w:t>، ومجلس الأمناء</w:t>
      </w:r>
      <w:r w:rsidR="00F10529" w:rsidRPr="003545BD">
        <w:rPr>
          <w:rFonts w:cs="Calibri"/>
          <w:sz w:val="28"/>
          <w:szCs w:val="28"/>
          <w:rtl/>
          <w:lang w:bidi="ar-IQ"/>
        </w:rPr>
        <w:t xml:space="preserve"> من حيث عدم جدية المتابعة مع الجهات المفصحة</w:t>
      </w:r>
      <w:r w:rsidR="003442D8" w:rsidRPr="003545BD">
        <w:rPr>
          <w:rFonts w:cs="Calibri"/>
          <w:sz w:val="28"/>
          <w:szCs w:val="28"/>
          <w:rtl/>
          <w:lang w:bidi="ar-IQ"/>
        </w:rPr>
        <w:t xml:space="preserve">. وأشار السيد زواري إلى أن تدني الشمولية ونسب الإفصاح ستؤثر قطعاً على نتائج </w:t>
      </w:r>
      <w:proofErr w:type="spellStart"/>
      <w:r w:rsidR="003442D8" w:rsidRPr="003545BD">
        <w:rPr>
          <w:rFonts w:cs="Calibri"/>
          <w:sz w:val="28"/>
          <w:szCs w:val="28"/>
          <w:rtl/>
          <w:lang w:bidi="ar-IQ"/>
        </w:rPr>
        <w:t>الفاليديشن</w:t>
      </w:r>
      <w:proofErr w:type="spellEnd"/>
      <w:r w:rsidR="003442D8" w:rsidRPr="003545BD">
        <w:rPr>
          <w:rFonts w:cs="Calibri"/>
          <w:sz w:val="28"/>
          <w:szCs w:val="28"/>
          <w:rtl/>
          <w:lang w:bidi="ar-IQ"/>
        </w:rPr>
        <w:t xml:space="preserve"> وقد تؤدي </w:t>
      </w:r>
      <w:r w:rsidR="00C21473" w:rsidRPr="003545BD">
        <w:rPr>
          <w:rFonts w:cs="Calibri"/>
          <w:sz w:val="28"/>
          <w:szCs w:val="28"/>
          <w:rtl/>
          <w:lang w:bidi="ar-IQ"/>
        </w:rPr>
        <w:t xml:space="preserve">في نهاية المطاف إلى </w:t>
      </w:r>
      <w:r w:rsidR="003442D8" w:rsidRPr="003545BD">
        <w:rPr>
          <w:rFonts w:cs="Calibri"/>
          <w:sz w:val="28"/>
          <w:szCs w:val="28"/>
          <w:rtl/>
          <w:lang w:bidi="ar-IQ"/>
        </w:rPr>
        <w:t>تعليق العضوية.</w:t>
      </w:r>
    </w:p>
    <w:p w14:paraId="7CC5FC8B" w14:textId="39B57A0D" w:rsidR="003442D8" w:rsidRPr="0062125B" w:rsidRDefault="003442D8" w:rsidP="003545BD">
      <w:pPr>
        <w:bidi/>
        <w:spacing w:before="120" w:after="0" w:line="240" w:lineRule="auto"/>
        <w:ind w:firstLine="360"/>
        <w:jc w:val="both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lastRenderedPageBreak/>
        <w:t>القرار:</w:t>
      </w:r>
    </w:p>
    <w:p w14:paraId="559CE325" w14:textId="01E05D05" w:rsidR="003442D8" w:rsidRPr="007E44D9" w:rsidRDefault="003442D8" w:rsidP="003545BD">
      <w:pPr>
        <w:pStyle w:val="ListParagraph"/>
        <w:numPr>
          <w:ilvl w:val="0"/>
          <w:numId w:val="27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تعديل الشروط المرجعية </w:t>
      </w:r>
      <w:r w:rsidR="00A976BF" w:rsidRPr="007E44D9">
        <w:rPr>
          <w:rFonts w:cs="Calibri"/>
          <w:color w:val="0070C0"/>
          <w:sz w:val="28"/>
          <w:szCs w:val="28"/>
          <w:rtl/>
          <w:lang w:bidi="ar-IQ"/>
        </w:rPr>
        <w:t xml:space="preserve">لتقرير 2022 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لضمان </w:t>
      </w:r>
      <w:r w:rsidR="00A976BF" w:rsidRPr="007E44D9">
        <w:rPr>
          <w:rFonts w:cs="Calibri"/>
          <w:color w:val="0070C0"/>
          <w:sz w:val="28"/>
          <w:szCs w:val="28"/>
          <w:rtl/>
          <w:lang w:bidi="ar-IQ"/>
        </w:rPr>
        <w:t>التزام الإداري المستقل بمتطلبات شمولية التقر</w:t>
      </w:r>
      <w:r w:rsidR="003D0B4E" w:rsidRPr="007E44D9">
        <w:rPr>
          <w:rFonts w:cs="Calibri"/>
          <w:color w:val="0070C0"/>
          <w:sz w:val="28"/>
          <w:szCs w:val="28"/>
          <w:rtl/>
          <w:lang w:bidi="ar-IQ"/>
        </w:rPr>
        <w:t xml:space="preserve">ير </w:t>
      </w:r>
      <w:r w:rsidR="00A976BF" w:rsidRPr="007E44D9">
        <w:rPr>
          <w:rFonts w:cs="Calibri"/>
          <w:color w:val="0070C0"/>
          <w:sz w:val="28"/>
          <w:szCs w:val="28"/>
          <w:rtl/>
          <w:lang w:bidi="ar-IQ"/>
        </w:rPr>
        <w:t xml:space="preserve">والأهمية النسبية التي يحددها المجلس وإضافة عقوبات </w:t>
      </w:r>
      <w:r w:rsidR="004F4BCC" w:rsidRPr="007E44D9">
        <w:rPr>
          <w:rFonts w:cs="Calibri"/>
          <w:color w:val="0070C0"/>
          <w:sz w:val="28"/>
          <w:szCs w:val="28"/>
          <w:rtl/>
          <w:lang w:bidi="ar-IQ"/>
        </w:rPr>
        <w:t xml:space="preserve">وغرامات 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>عند</w:t>
      </w:r>
      <w:r w:rsidR="00A976BF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ثبوت عدم </w:t>
      </w:r>
      <w:r w:rsidR="00417684" w:rsidRPr="007E44D9">
        <w:rPr>
          <w:rFonts w:cs="Calibri"/>
          <w:color w:val="0070C0"/>
          <w:sz w:val="28"/>
          <w:szCs w:val="28"/>
          <w:rtl/>
          <w:lang w:bidi="ar-IQ"/>
        </w:rPr>
        <w:t>ال</w:t>
      </w:r>
      <w:r w:rsidR="00363CF6" w:rsidRPr="007E44D9">
        <w:rPr>
          <w:rFonts w:cs="Calibri"/>
          <w:color w:val="0070C0"/>
          <w:sz w:val="28"/>
          <w:szCs w:val="28"/>
          <w:rtl/>
          <w:lang w:bidi="ar-IQ"/>
        </w:rPr>
        <w:t>ا</w:t>
      </w:r>
      <w:r w:rsidR="00417684" w:rsidRPr="007E44D9">
        <w:rPr>
          <w:rFonts w:cs="Calibri"/>
          <w:color w:val="0070C0"/>
          <w:sz w:val="28"/>
          <w:szCs w:val="28"/>
          <w:rtl/>
          <w:lang w:bidi="ar-IQ"/>
        </w:rPr>
        <w:t>لتزام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بذلك</w:t>
      </w:r>
      <w:r w:rsidR="00A976BF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4FA7938E" w14:textId="1BB21493" w:rsidR="00A976BF" w:rsidRPr="007E44D9" w:rsidRDefault="00A976BF" w:rsidP="003545BD">
      <w:pPr>
        <w:pStyle w:val="ListParagraph"/>
        <w:numPr>
          <w:ilvl w:val="0"/>
          <w:numId w:val="27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الالتزام بقرار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>ات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الفقرة (أولاُ) أعلاه. و</w:t>
      </w:r>
      <w:r w:rsidR="00F10529" w:rsidRPr="007E44D9">
        <w:rPr>
          <w:rFonts w:cs="Calibri"/>
          <w:color w:val="0070C0"/>
          <w:sz w:val="28"/>
          <w:szCs w:val="28"/>
          <w:rtl/>
          <w:lang w:bidi="ar-IQ"/>
        </w:rPr>
        <w:t>استبعاد</w:t>
      </w:r>
      <w:r w:rsidR="00363CF6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شركة </w:t>
      </w:r>
      <w:r w:rsidRPr="007E44D9">
        <w:rPr>
          <w:rFonts w:cs="Calibri"/>
          <w:color w:val="0070C0"/>
          <w:sz w:val="28"/>
          <w:szCs w:val="28"/>
          <w:lang w:bidi="ar-IQ"/>
        </w:rPr>
        <w:t>BDO</w:t>
      </w:r>
      <w:r w:rsidR="00F10529" w:rsidRPr="007E44D9">
        <w:rPr>
          <w:rFonts w:cs="Calibri"/>
          <w:color w:val="0070C0"/>
          <w:sz w:val="28"/>
          <w:szCs w:val="28"/>
          <w:lang w:bidi="ar-IQ"/>
        </w:rPr>
        <w:t xml:space="preserve"> </w:t>
      </w:r>
      <w:r w:rsidR="00363CF6" w:rsidRPr="007E44D9">
        <w:rPr>
          <w:rFonts w:cs="Calibri"/>
          <w:color w:val="0070C0"/>
          <w:sz w:val="28"/>
          <w:szCs w:val="28"/>
          <w:rtl/>
          <w:lang w:bidi="ar-IQ"/>
        </w:rPr>
        <w:t>من ا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لمشاركة في </w:t>
      </w:r>
      <w:r w:rsidR="00363CF6" w:rsidRPr="007E44D9">
        <w:rPr>
          <w:rFonts w:cs="Calibri"/>
          <w:color w:val="0070C0"/>
          <w:sz w:val="28"/>
          <w:szCs w:val="28"/>
          <w:rtl/>
          <w:lang w:bidi="ar-IQ"/>
        </w:rPr>
        <w:t xml:space="preserve">تقديم عروض 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>ا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لتقارير القادمة وحتى إشعار آخر.</w:t>
      </w:r>
    </w:p>
    <w:p w14:paraId="697D6236" w14:textId="5CF14E1D" w:rsidR="00A976BF" w:rsidRPr="007E44D9" w:rsidRDefault="00A976BF" w:rsidP="003545BD">
      <w:pPr>
        <w:pStyle w:val="ListParagraph"/>
        <w:numPr>
          <w:ilvl w:val="0"/>
          <w:numId w:val="27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تشكيل لجنة تكلف بالمتابعة الدورية مع الإداري المستقل وإبلاغ المجلس بتحديات </w:t>
      </w:r>
      <w:r w:rsidR="00E02937" w:rsidRPr="007E44D9">
        <w:rPr>
          <w:rFonts w:cs="Calibri"/>
          <w:color w:val="0070C0"/>
          <w:sz w:val="28"/>
          <w:szCs w:val="28"/>
          <w:rtl/>
          <w:lang w:bidi="ar-IQ"/>
        </w:rPr>
        <w:t>الإفصاح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أولا</w:t>
      </w:r>
      <w:r w:rsidR="004F4BCC" w:rsidRPr="007E44D9">
        <w:rPr>
          <w:rFonts w:cs="Calibri"/>
          <w:color w:val="0070C0"/>
          <w:sz w:val="28"/>
          <w:szCs w:val="28"/>
          <w:rtl/>
          <w:lang w:bidi="ar-IQ"/>
        </w:rPr>
        <w:t>ً بأول.</w:t>
      </w:r>
    </w:p>
    <w:p w14:paraId="721683E9" w14:textId="6A7DECB6" w:rsidR="004F4BCC" w:rsidRPr="007E44D9" w:rsidRDefault="004F4BCC" w:rsidP="003545BD">
      <w:pPr>
        <w:pStyle w:val="ListParagraph"/>
        <w:numPr>
          <w:ilvl w:val="0"/>
          <w:numId w:val="27"/>
        </w:numPr>
        <w:bidi/>
        <w:contextualSpacing w:val="0"/>
        <w:jc w:val="both"/>
        <w:rPr>
          <w:rFonts w:cs="Calibri"/>
          <w:color w:val="0070C0"/>
          <w:sz w:val="28"/>
          <w:szCs w:val="28"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قيام المجلس بحملة توعية للجهات المفصحة وتفعيل مقترح تشكيل وحدات إدارية تخول مسؤولية تزويد البيانات للإداري المستقل.</w:t>
      </w:r>
    </w:p>
    <w:p w14:paraId="37C5B5C0" w14:textId="76AB35B7" w:rsidR="001958A6" w:rsidRPr="003545BD" w:rsidRDefault="001958A6" w:rsidP="003545BD">
      <w:pPr>
        <w:pStyle w:val="NormalWeb"/>
        <w:bidi/>
        <w:spacing w:before="120" w:beforeAutospacing="0" w:after="0" w:afterAutospacing="0"/>
        <w:ind w:right="85"/>
        <w:jc w:val="both"/>
        <w:rPr>
          <w:rFonts w:ascii="Calibri" w:hAnsi="Calibri" w:cs="Calibri"/>
          <w:b/>
          <w:bCs/>
          <w:sz w:val="28"/>
          <w:szCs w:val="28"/>
          <w:lang w:bidi="ar-IQ"/>
        </w:rPr>
      </w:pPr>
      <w:r w:rsidRPr="003545BD">
        <w:rPr>
          <w:rFonts w:ascii="Calibri" w:hAnsi="Calibri" w:cs="Calibri"/>
          <w:b/>
          <w:bCs/>
          <w:sz w:val="28"/>
          <w:szCs w:val="28"/>
          <w:rtl/>
          <w:lang w:bidi="ar-IQ"/>
        </w:rPr>
        <w:t>مشاركة المجلس (</w:t>
      </w:r>
      <w:r w:rsidRPr="003545BD">
        <w:rPr>
          <w:rFonts w:ascii="Calibri" w:hAnsi="Calibri" w:cs="Calibri"/>
          <w:b/>
          <w:bCs/>
          <w:sz w:val="28"/>
          <w:szCs w:val="28"/>
          <w:lang w:bidi="ar-IQ"/>
        </w:rPr>
        <w:t>MSG Engagement</w:t>
      </w:r>
      <w:r w:rsidRPr="003545BD">
        <w:rPr>
          <w:rFonts w:ascii="Calibri" w:hAnsi="Calibri" w:cs="Calibri"/>
          <w:b/>
          <w:bCs/>
          <w:sz w:val="28"/>
          <w:szCs w:val="28"/>
          <w:rtl/>
          <w:lang w:bidi="ar-IQ"/>
        </w:rPr>
        <w:t>)</w:t>
      </w:r>
    </w:p>
    <w:p w14:paraId="2093A742" w14:textId="77777777" w:rsidR="005B30DA" w:rsidRDefault="004F4BCC" w:rsidP="005B30DA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>عرض</w:t>
      </w:r>
      <w:r w:rsidR="001958A6" w:rsidRPr="003545BD">
        <w:rPr>
          <w:rFonts w:cs="Calibri"/>
          <w:sz w:val="28"/>
          <w:szCs w:val="28"/>
          <w:rtl/>
          <w:lang w:bidi="ar-IQ"/>
        </w:rPr>
        <w:t xml:space="preserve"> السيد ماهر النعماني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مجموعة أفكار تتعلق بمعايير مشاركة المجلس ودور المدير التنفيذي </w:t>
      </w:r>
      <w:r w:rsidR="0057152E" w:rsidRPr="003545BD">
        <w:rPr>
          <w:rFonts w:cs="Calibri"/>
          <w:sz w:val="28"/>
          <w:szCs w:val="28"/>
          <w:rtl/>
          <w:lang w:bidi="ar-IQ"/>
        </w:rPr>
        <w:t>وكون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المجلس صاحب السلطة الأعلى في الهيأة</w:t>
      </w:r>
      <w:r w:rsidR="0057152E" w:rsidRPr="003545BD">
        <w:rPr>
          <w:rFonts w:cs="Calibri"/>
          <w:sz w:val="28"/>
          <w:szCs w:val="28"/>
          <w:rtl/>
          <w:lang w:bidi="ar-IQ"/>
        </w:rPr>
        <w:t>.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و</w:t>
      </w:r>
      <w:r w:rsidR="00363CF6" w:rsidRPr="003545BD">
        <w:rPr>
          <w:rFonts w:cs="Calibri"/>
          <w:sz w:val="28"/>
          <w:szCs w:val="28"/>
          <w:rtl/>
          <w:lang w:bidi="ar-IQ"/>
        </w:rPr>
        <w:t xml:space="preserve">أكد </w:t>
      </w:r>
      <w:proofErr w:type="gramStart"/>
      <w:r w:rsidR="007F63F9" w:rsidRPr="003545BD">
        <w:rPr>
          <w:rFonts w:cs="Calibri"/>
          <w:sz w:val="28"/>
          <w:szCs w:val="28"/>
          <w:rtl/>
          <w:lang w:bidi="ar-IQ"/>
        </w:rPr>
        <w:t>إن</w:t>
      </w:r>
      <w:proofErr w:type="gramEnd"/>
      <w:r w:rsidR="007F63F9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E02937" w:rsidRPr="003545BD">
        <w:rPr>
          <w:rFonts w:cs="Calibri"/>
          <w:sz w:val="28"/>
          <w:szCs w:val="28"/>
          <w:rtl/>
          <w:lang w:bidi="ar-IQ"/>
        </w:rPr>
        <w:t>حضور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الاجتماعات </w:t>
      </w:r>
      <w:r w:rsidR="00E02937" w:rsidRPr="003545BD">
        <w:rPr>
          <w:rFonts w:cs="Calibri"/>
          <w:sz w:val="28"/>
          <w:szCs w:val="28"/>
          <w:rtl/>
          <w:lang w:bidi="ar-IQ"/>
        </w:rPr>
        <w:t>ي</w:t>
      </w:r>
      <w:r w:rsidR="007F63F9" w:rsidRPr="003545BD">
        <w:rPr>
          <w:rFonts w:cs="Calibri"/>
          <w:sz w:val="28"/>
          <w:szCs w:val="28"/>
          <w:rtl/>
          <w:lang w:bidi="ar-IQ"/>
        </w:rPr>
        <w:t>عتبر مقياساً للمشاركة</w:t>
      </w:r>
      <w:r w:rsidR="00E02937" w:rsidRPr="003545BD">
        <w:rPr>
          <w:rFonts w:cs="Calibri"/>
          <w:sz w:val="28"/>
          <w:szCs w:val="28"/>
          <w:rtl/>
          <w:lang w:bidi="ar-IQ"/>
        </w:rPr>
        <w:t>.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و</w:t>
      </w:r>
      <w:r w:rsidR="0057152E" w:rsidRPr="003545BD">
        <w:rPr>
          <w:rFonts w:cs="Calibri"/>
          <w:sz w:val="28"/>
          <w:szCs w:val="28"/>
          <w:rtl/>
          <w:lang w:bidi="ar-IQ"/>
        </w:rPr>
        <w:t>أن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توفير التمويل المالي يعتبر قياساً </w:t>
      </w:r>
      <w:r w:rsidR="00363CF6" w:rsidRPr="003545BD">
        <w:rPr>
          <w:rFonts w:cs="Calibri"/>
          <w:sz w:val="28"/>
          <w:szCs w:val="28"/>
          <w:rtl/>
          <w:lang w:bidi="ar-IQ"/>
        </w:rPr>
        <w:t>لنجاح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 قيادة الحكومة لعمل </w:t>
      </w:r>
      <w:r w:rsidR="00E02937" w:rsidRPr="003545BD">
        <w:rPr>
          <w:rFonts w:cs="Calibri"/>
          <w:sz w:val="28"/>
          <w:szCs w:val="28"/>
          <w:rtl/>
          <w:lang w:bidi="ar-IQ"/>
        </w:rPr>
        <w:t>الهيأة</w:t>
      </w:r>
      <w:r w:rsidR="007F63F9" w:rsidRPr="003545BD">
        <w:rPr>
          <w:rFonts w:cs="Calibri"/>
          <w:sz w:val="28"/>
          <w:szCs w:val="28"/>
          <w:rtl/>
          <w:lang w:bidi="ar-IQ"/>
        </w:rPr>
        <w:t>. و</w:t>
      </w:r>
      <w:r w:rsidR="00A66FB0" w:rsidRPr="003545BD">
        <w:rPr>
          <w:rFonts w:cs="Calibri"/>
          <w:sz w:val="28"/>
          <w:szCs w:val="28"/>
          <w:rtl/>
          <w:lang w:bidi="ar-IQ"/>
        </w:rPr>
        <w:t>أ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شار السيد حسنين عبد اللطيف إلى جسامة المهام الوظيفية الملقاة على عاتق </w:t>
      </w:r>
      <w:r w:rsidR="00E02937" w:rsidRPr="003545BD">
        <w:rPr>
          <w:rFonts w:cs="Calibri"/>
          <w:sz w:val="28"/>
          <w:szCs w:val="28"/>
          <w:rtl/>
          <w:lang w:bidi="ar-IQ"/>
        </w:rPr>
        <w:t>ال</w:t>
      </w:r>
      <w:r w:rsidR="007F63F9" w:rsidRPr="003545BD">
        <w:rPr>
          <w:rFonts w:cs="Calibri"/>
          <w:sz w:val="28"/>
          <w:szCs w:val="28"/>
          <w:rtl/>
          <w:lang w:bidi="ar-IQ"/>
        </w:rPr>
        <w:t>أعضاء وإلى ضرورة تشكيل لجان فرعية من خارج الم</w:t>
      </w:r>
      <w:r w:rsidR="00AE4738" w:rsidRPr="003545BD">
        <w:rPr>
          <w:rFonts w:cs="Calibri"/>
          <w:sz w:val="28"/>
          <w:szCs w:val="28"/>
          <w:rtl/>
          <w:lang w:bidi="ar-IQ"/>
        </w:rPr>
        <w:t>ج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لس لمساعدته في </w:t>
      </w:r>
      <w:r w:rsidR="00E02937" w:rsidRPr="003545BD">
        <w:rPr>
          <w:rFonts w:cs="Calibri"/>
          <w:sz w:val="28"/>
          <w:szCs w:val="28"/>
          <w:rtl/>
          <w:lang w:bidi="ar-IQ"/>
        </w:rPr>
        <w:t>مهامه</w:t>
      </w:r>
      <w:r w:rsidR="007F63F9" w:rsidRPr="003545BD">
        <w:rPr>
          <w:rFonts w:cs="Calibri"/>
          <w:sz w:val="28"/>
          <w:szCs w:val="28"/>
          <w:rtl/>
          <w:lang w:bidi="ar-IQ"/>
        </w:rPr>
        <w:t xml:space="preserve">. واقترح السيد صادق هويدي إرسال نسخ من محاضر </w:t>
      </w:r>
      <w:r w:rsidR="00E02937" w:rsidRPr="003545BD">
        <w:rPr>
          <w:rFonts w:cs="Calibri"/>
          <w:sz w:val="28"/>
          <w:szCs w:val="28"/>
          <w:rtl/>
          <w:lang w:bidi="ar-IQ"/>
        </w:rPr>
        <w:t>ال</w:t>
      </w:r>
      <w:r w:rsidR="007F63F9" w:rsidRPr="003545BD">
        <w:rPr>
          <w:rFonts w:cs="Calibri"/>
          <w:sz w:val="28"/>
          <w:szCs w:val="28"/>
          <w:rtl/>
          <w:lang w:bidi="ar-IQ"/>
        </w:rPr>
        <w:t>اجتماع إلى الوزارات للاطلاع والمتابعة.</w:t>
      </w:r>
      <w:r w:rsidR="000F5006" w:rsidRPr="003545BD">
        <w:rPr>
          <w:rFonts w:cs="Calibri"/>
          <w:sz w:val="28"/>
          <w:szCs w:val="28"/>
          <w:rtl/>
          <w:lang w:bidi="ar-IQ"/>
        </w:rPr>
        <w:t xml:space="preserve"> وفي الختام أشار السيد علاء محيي الدين إلى </w:t>
      </w:r>
      <w:r w:rsidR="00AB2B52" w:rsidRPr="003545BD">
        <w:rPr>
          <w:rFonts w:cs="Calibri"/>
          <w:sz w:val="28"/>
          <w:szCs w:val="28"/>
          <w:rtl/>
          <w:lang w:bidi="ar-IQ"/>
        </w:rPr>
        <w:t>مسؤوليات</w:t>
      </w:r>
      <w:r w:rsidR="000F5006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E02937" w:rsidRPr="003545BD">
        <w:rPr>
          <w:rFonts w:cs="Calibri"/>
          <w:sz w:val="28"/>
          <w:szCs w:val="28"/>
          <w:rtl/>
          <w:lang w:bidi="ar-IQ"/>
        </w:rPr>
        <w:t>الأعضاء</w:t>
      </w:r>
      <w:r w:rsidR="000F5006" w:rsidRPr="003545BD">
        <w:rPr>
          <w:rFonts w:cs="Calibri"/>
          <w:sz w:val="28"/>
          <w:szCs w:val="28"/>
          <w:rtl/>
          <w:lang w:bidi="ar-IQ"/>
        </w:rPr>
        <w:t xml:space="preserve"> بموجب المع</w:t>
      </w:r>
      <w:r w:rsidR="00AB2B52" w:rsidRPr="003545BD">
        <w:rPr>
          <w:rFonts w:cs="Calibri"/>
          <w:sz w:val="28"/>
          <w:szCs w:val="28"/>
          <w:rtl/>
          <w:lang w:bidi="ar-IQ"/>
        </w:rPr>
        <w:t>ي</w:t>
      </w:r>
      <w:r w:rsidR="000F5006" w:rsidRPr="003545BD">
        <w:rPr>
          <w:rFonts w:cs="Calibri"/>
          <w:sz w:val="28"/>
          <w:szCs w:val="28"/>
          <w:rtl/>
          <w:lang w:bidi="ar-IQ"/>
        </w:rPr>
        <w:t>ار (</w:t>
      </w:r>
      <w:r w:rsidR="00AB2B52" w:rsidRPr="003545BD">
        <w:rPr>
          <w:rFonts w:cs="Calibri"/>
          <w:sz w:val="28"/>
          <w:szCs w:val="28"/>
          <w:lang w:bidi="ar-IQ"/>
        </w:rPr>
        <w:t>1</w:t>
      </w:r>
      <w:r w:rsidR="000F5006" w:rsidRPr="003545BD">
        <w:rPr>
          <w:rFonts w:cs="Calibri"/>
          <w:sz w:val="28"/>
          <w:szCs w:val="28"/>
          <w:rtl/>
          <w:lang w:bidi="ar-IQ"/>
        </w:rPr>
        <w:t>) والمعيار الفرعي (</w:t>
      </w:r>
      <w:r w:rsidR="00AB2B52" w:rsidRPr="003545BD">
        <w:rPr>
          <w:rFonts w:cs="Calibri"/>
          <w:sz w:val="28"/>
          <w:szCs w:val="28"/>
          <w:lang w:bidi="ar-IQ"/>
        </w:rPr>
        <w:t>1.4</w:t>
      </w:r>
      <w:r w:rsidR="000F5006" w:rsidRPr="003545BD">
        <w:rPr>
          <w:rFonts w:cs="Calibri"/>
          <w:sz w:val="28"/>
          <w:szCs w:val="28"/>
          <w:rtl/>
          <w:lang w:bidi="ar-IQ"/>
        </w:rPr>
        <w:t>)</w:t>
      </w:r>
      <w:r w:rsidR="00AB2B52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E02937" w:rsidRPr="003545BD">
        <w:rPr>
          <w:rFonts w:cs="Calibri"/>
          <w:sz w:val="28"/>
          <w:szCs w:val="28"/>
          <w:rtl/>
          <w:lang w:bidi="ar-IQ"/>
        </w:rPr>
        <w:t xml:space="preserve">في </w:t>
      </w:r>
      <w:r w:rsidR="00AB2B52" w:rsidRPr="003545BD">
        <w:rPr>
          <w:rFonts w:cs="Calibri"/>
          <w:sz w:val="28"/>
          <w:szCs w:val="28"/>
          <w:rtl/>
          <w:lang w:bidi="ar-IQ"/>
        </w:rPr>
        <w:t>نقل وجهات نظر جهاتهم إلى المجلس وبالعكس</w:t>
      </w:r>
      <w:r w:rsidR="00E02937" w:rsidRPr="003545BD">
        <w:rPr>
          <w:rFonts w:cs="Calibri"/>
          <w:sz w:val="28"/>
          <w:szCs w:val="28"/>
          <w:rtl/>
          <w:lang w:bidi="ar-IQ"/>
        </w:rPr>
        <w:t xml:space="preserve"> وانطباق ذلك</w:t>
      </w:r>
      <w:r w:rsidR="00AB2B52" w:rsidRPr="003545BD">
        <w:rPr>
          <w:rFonts w:cs="Calibri"/>
          <w:sz w:val="28"/>
          <w:szCs w:val="28"/>
          <w:rtl/>
          <w:lang w:bidi="ar-IQ"/>
        </w:rPr>
        <w:t xml:space="preserve"> على قرار التريث في نشر العقود وحجب قسم من بيانات سومو الشهرية.</w:t>
      </w:r>
    </w:p>
    <w:p w14:paraId="60A722E0" w14:textId="77777777" w:rsidR="0062125B" w:rsidRDefault="005B30DA" w:rsidP="0062125B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62125B">
        <w:rPr>
          <w:rFonts w:cs="Calibri" w:hint="cs"/>
          <w:color w:val="0070C0"/>
          <w:sz w:val="28"/>
          <w:szCs w:val="28"/>
          <w:rtl/>
          <w:lang w:bidi="ar-IQ"/>
        </w:rPr>
        <w:t xml:space="preserve">      </w:t>
      </w:r>
      <w:r w:rsidR="000F5006"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6C030F04" w14:textId="63D43FF9" w:rsidR="00AB2B52" w:rsidRPr="007E44D9" w:rsidRDefault="0082214E" w:rsidP="0062125B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قيام ممثلي الحكومة والشركات والمجتمع المدني بترتيب لقاءات جانبية (كل على حدة) لغرض توحيد الرؤى وتفعيل متطلبات نقل وجهات النظر بين المجلس والجهات التي يمثلونها.</w:t>
      </w:r>
    </w:p>
    <w:p w14:paraId="72A1538F" w14:textId="2138ACDC" w:rsidR="001958A6" w:rsidRPr="003545BD" w:rsidRDefault="001958A6" w:rsidP="003545BD">
      <w:pPr>
        <w:bidi/>
        <w:spacing w:before="120" w:after="0" w:line="240" w:lineRule="auto"/>
        <w:jc w:val="both"/>
        <w:rPr>
          <w:rFonts w:cs="Calibri"/>
          <w:b/>
          <w:bCs/>
          <w:sz w:val="28"/>
          <w:szCs w:val="28"/>
          <w:lang w:bidi="ar-IQ"/>
        </w:rPr>
      </w:pPr>
      <w:r w:rsidRPr="003545BD">
        <w:rPr>
          <w:rFonts w:cs="Calibri"/>
          <w:b/>
          <w:bCs/>
          <w:sz w:val="28"/>
          <w:szCs w:val="28"/>
          <w:rtl/>
          <w:lang w:bidi="ar-IQ"/>
        </w:rPr>
        <w:t>سياسة الحكومة في شفافية العقود ونشر الحسابات الختامية</w:t>
      </w:r>
    </w:p>
    <w:p w14:paraId="6D7E38A4" w14:textId="09D53828" w:rsidR="00D50025" w:rsidRPr="003545BD" w:rsidRDefault="00E96711" w:rsidP="003545BD">
      <w:pPr>
        <w:pStyle w:val="NormalWeb"/>
        <w:bidi/>
        <w:spacing w:before="0" w:beforeAutospacing="0" w:after="0" w:afterAutospacing="0"/>
        <w:ind w:right="84"/>
        <w:jc w:val="both"/>
        <w:rPr>
          <w:rFonts w:ascii="Calibri" w:hAnsi="Calibri" w:cs="Calibri"/>
          <w:sz w:val="28"/>
          <w:szCs w:val="28"/>
          <w:rtl/>
          <w:lang w:bidi="ar-IQ"/>
        </w:rPr>
      </w:pPr>
      <w:r w:rsidRPr="003545BD">
        <w:rPr>
          <w:rFonts w:ascii="Calibri" w:hAnsi="Calibri" w:cs="Calibri"/>
          <w:sz w:val="28"/>
          <w:szCs w:val="28"/>
          <w:rtl/>
          <w:lang w:bidi="ar-IQ"/>
        </w:rPr>
        <w:t>اكتفى السادة الأعضاء بالمناقشات</w:t>
      </w:r>
      <w:r w:rsidR="00615735" w:rsidRPr="003545BD">
        <w:rPr>
          <w:rFonts w:ascii="Calibri" w:hAnsi="Calibri" w:cs="Calibri"/>
          <w:sz w:val="28"/>
          <w:szCs w:val="28"/>
          <w:rtl/>
          <w:lang w:bidi="ar-IQ"/>
        </w:rPr>
        <w:t xml:space="preserve"> المستفيضة</w:t>
      </w:r>
      <w:r w:rsidRPr="003545BD">
        <w:rPr>
          <w:rFonts w:ascii="Calibri" w:hAnsi="Calibri" w:cs="Calibri"/>
          <w:sz w:val="28"/>
          <w:szCs w:val="28"/>
          <w:rtl/>
          <w:lang w:bidi="ar-IQ"/>
        </w:rPr>
        <w:t xml:space="preserve"> التي </w:t>
      </w:r>
      <w:r w:rsidR="00C21473" w:rsidRPr="003545BD">
        <w:rPr>
          <w:rFonts w:ascii="Calibri" w:hAnsi="Calibri" w:cs="Calibri"/>
          <w:sz w:val="28"/>
          <w:szCs w:val="28"/>
          <w:rtl/>
          <w:lang w:bidi="ar-IQ"/>
        </w:rPr>
        <w:t xml:space="preserve">تمت </w:t>
      </w:r>
      <w:r w:rsidRPr="003545BD">
        <w:rPr>
          <w:rFonts w:ascii="Calibri" w:hAnsi="Calibri" w:cs="Calibri"/>
          <w:sz w:val="28"/>
          <w:szCs w:val="28"/>
          <w:rtl/>
          <w:lang w:bidi="ar-IQ"/>
        </w:rPr>
        <w:t xml:space="preserve">في هذا الاجتماع بخصوص الموضوع. </w:t>
      </w:r>
      <w:r w:rsidR="00C21473" w:rsidRPr="003545BD">
        <w:rPr>
          <w:rFonts w:ascii="Calibri" w:hAnsi="Calibri" w:cs="Calibri"/>
          <w:sz w:val="28"/>
          <w:szCs w:val="28"/>
          <w:rtl/>
          <w:lang w:bidi="ar-IQ"/>
        </w:rPr>
        <w:t>وأضاف</w:t>
      </w:r>
      <w:r w:rsidRPr="003545BD">
        <w:rPr>
          <w:rFonts w:ascii="Calibri" w:hAnsi="Calibri" w:cs="Calibri"/>
          <w:sz w:val="28"/>
          <w:szCs w:val="28"/>
          <w:rtl/>
          <w:lang w:bidi="ar-IQ"/>
        </w:rPr>
        <w:t xml:space="preserve"> السيد زواري إلى أن المجلس </w:t>
      </w:r>
      <w:r w:rsidR="00A66FB0" w:rsidRPr="003545BD">
        <w:rPr>
          <w:rFonts w:ascii="Calibri" w:hAnsi="Calibri" w:cs="Calibri"/>
          <w:sz w:val="28"/>
          <w:szCs w:val="28"/>
          <w:rtl/>
          <w:lang w:bidi="ar-IQ"/>
        </w:rPr>
        <w:t>هو</w:t>
      </w:r>
      <w:r w:rsidRPr="003545BD">
        <w:rPr>
          <w:rFonts w:ascii="Calibri" w:hAnsi="Calibri" w:cs="Calibri"/>
          <w:sz w:val="28"/>
          <w:szCs w:val="28"/>
          <w:rtl/>
          <w:lang w:bidi="ar-IQ"/>
        </w:rPr>
        <w:t xml:space="preserve"> المكان الأمثل لمناقشة مثل هكذا مواضيع</w:t>
      </w:r>
      <w:r w:rsidR="001958A6" w:rsidRPr="003545BD">
        <w:rPr>
          <w:rFonts w:ascii="Calibri" w:hAnsi="Calibri" w:cs="Calibri"/>
          <w:sz w:val="28"/>
          <w:szCs w:val="28"/>
          <w:rtl/>
          <w:lang w:bidi="ar-IQ"/>
        </w:rPr>
        <w:t>.</w:t>
      </w:r>
    </w:p>
    <w:p w14:paraId="394A2C31" w14:textId="77777777" w:rsidR="005B30DA" w:rsidRPr="007E44D9" w:rsidRDefault="00D50025" w:rsidP="005B30DA">
      <w:pPr>
        <w:pStyle w:val="NormalWeb"/>
        <w:bidi/>
        <w:spacing w:before="0" w:beforeAutospacing="0" w:after="0" w:afterAutospacing="0"/>
        <w:ind w:right="84"/>
        <w:jc w:val="both"/>
        <w:rPr>
          <w:rFonts w:ascii="Calibri" w:hAnsi="Calibri" w:cs="Calibri"/>
          <w:color w:val="0070C0"/>
          <w:sz w:val="28"/>
          <w:szCs w:val="28"/>
          <w:rtl/>
          <w:lang w:bidi="ar-IQ"/>
        </w:rPr>
      </w:pPr>
      <w:r w:rsidRPr="003545BD">
        <w:rPr>
          <w:rFonts w:ascii="Calibri" w:hAnsi="Calibri" w:cs="Calibri"/>
          <w:b/>
          <w:bCs/>
          <w:sz w:val="28"/>
          <w:szCs w:val="28"/>
          <w:rtl/>
          <w:lang w:bidi="ar-IQ"/>
        </w:rPr>
        <w:t xml:space="preserve">      </w:t>
      </w:r>
      <w:r w:rsidR="00E96711" w:rsidRPr="007E44D9">
        <w:rPr>
          <w:rFonts w:ascii="Calibri" w:hAnsi="Calibri" w:cs="Calibr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7F39DF69" w14:textId="416ACD13" w:rsidR="00E96711" w:rsidRPr="007E44D9" w:rsidRDefault="00E96711" w:rsidP="005B30DA">
      <w:pPr>
        <w:pStyle w:val="NormalWeb"/>
        <w:bidi/>
        <w:spacing w:before="0" w:beforeAutospacing="0" w:after="0" w:afterAutospacing="0"/>
        <w:ind w:right="84"/>
        <w:jc w:val="both"/>
        <w:rPr>
          <w:rFonts w:ascii="Calibri" w:hAnsi="Calibri" w:cs="Calibri"/>
          <w:color w:val="0070C0"/>
          <w:sz w:val="28"/>
          <w:szCs w:val="28"/>
          <w:lang w:bidi="ar-IQ"/>
        </w:rPr>
      </w:pPr>
      <w:r w:rsidRPr="007E44D9">
        <w:rPr>
          <w:rFonts w:ascii="Calibri" w:hAnsi="Calibri" w:cs="Calibri"/>
          <w:color w:val="0070C0"/>
          <w:sz w:val="28"/>
          <w:szCs w:val="28"/>
          <w:rtl/>
          <w:lang w:bidi="ar-IQ"/>
        </w:rPr>
        <w:t xml:space="preserve">المضي قدماً في مقترح عقد اجتماع موسع للشركات الاستخراجية العالمية والمملوكة للدولة برعاية معالي رئيس المجلس للخروج بتوافق مشترك </w:t>
      </w:r>
      <w:r w:rsidR="00A33BF2" w:rsidRPr="007E44D9">
        <w:rPr>
          <w:rFonts w:ascii="Calibri" w:hAnsi="Calibri" w:cs="Calibri"/>
          <w:color w:val="0070C0"/>
          <w:sz w:val="28"/>
          <w:szCs w:val="28"/>
          <w:rtl/>
          <w:lang w:bidi="ar-IQ"/>
        </w:rPr>
        <w:t>حول</w:t>
      </w:r>
      <w:r w:rsidRPr="007E44D9">
        <w:rPr>
          <w:rFonts w:ascii="Calibri" w:hAnsi="Calibri" w:cs="Calibri"/>
          <w:color w:val="0070C0"/>
          <w:sz w:val="28"/>
          <w:szCs w:val="28"/>
          <w:rtl/>
          <w:lang w:bidi="ar-IQ"/>
        </w:rPr>
        <w:t xml:space="preserve"> سياسة الدولة في شفافية العقود والإفصاح المنهجي. </w:t>
      </w:r>
    </w:p>
    <w:p w14:paraId="19F99501" w14:textId="164C45AC" w:rsidR="001958A6" w:rsidRPr="003545BD" w:rsidRDefault="001958A6" w:rsidP="003545BD">
      <w:pPr>
        <w:bidi/>
        <w:spacing w:before="120" w:after="0" w:line="240" w:lineRule="auto"/>
        <w:jc w:val="both"/>
        <w:rPr>
          <w:rFonts w:cs="Calibri"/>
          <w:b/>
          <w:bCs/>
          <w:sz w:val="28"/>
          <w:szCs w:val="28"/>
          <w:lang w:bidi="ar-IQ"/>
        </w:rPr>
      </w:pPr>
      <w:r w:rsidRPr="003545BD">
        <w:rPr>
          <w:rFonts w:cs="Calibri"/>
          <w:b/>
          <w:bCs/>
          <w:sz w:val="28"/>
          <w:szCs w:val="28"/>
          <w:rtl/>
          <w:lang w:bidi="ar-IQ"/>
        </w:rPr>
        <w:t>خطة العمل 2024-2025</w:t>
      </w:r>
    </w:p>
    <w:p w14:paraId="20AE8451" w14:textId="77777777" w:rsidR="005B30DA" w:rsidRDefault="00E96711" w:rsidP="005B30DA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 xml:space="preserve">استمع المجلس إلى إيجاز قدمه </w:t>
      </w:r>
      <w:r w:rsidR="001958A6" w:rsidRPr="003545BD">
        <w:rPr>
          <w:rFonts w:cs="Calibri"/>
          <w:sz w:val="28"/>
          <w:szCs w:val="28"/>
          <w:rtl/>
          <w:lang w:bidi="ar-IQ"/>
        </w:rPr>
        <w:t>السيد</w:t>
      </w:r>
      <w:r w:rsidR="00DD5C35" w:rsidRPr="003545BD">
        <w:rPr>
          <w:rFonts w:cs="Calibri"/>
          <w:sz w:val="28"/>
          <w:szCs w:val="28"/>
          <w:rtl/>
          <w:lang w:bidi="ar-IQ"/>
        </w:rPr>
        <w:t>ان</w:t>
      </w:r>
      <w:r w:rsidR="001958A6" w:rsidRPr="003545BD">
        <w:rPr>
          <w:rFonts w:cs="Calibri"/>
          <w:sz w:val="28"/>
          <w:szCs w:val="28"/>
          <w:rtl/>
          <w:lang w:bidi="ar-IQ"/>
        </w:rPr>
        <w:t xml:space="preserve"> عدنان </w:t>
      </w:r>
      <w:r w:rsidR="00AD360B" w:rsidRPr="003545BD">
        <w:rPr>
          <w:rFonts w:cs="Calibri"/>
          <w:sz w:val="28"/>
          <w:szCs w:val="28"/>
          <w:rtl/>
          <w:lang w:bidi="ar-IQ"/>
        </w:rPr>
        <w:t xml:space="preserve">بهية </w:t>
      </w:r>
      <w:r w:rsidR="00DD5C35" w:rsidRPr="003545BD">
        <w:rPr>
          <w:rFonts w:cs="Calibri"/>
          <w:sz w:val="28"/>
          <w:szCs w:val="28"/>
          <w:rtl/>
          <w:lang w:bidi="ar-IQ"/>
        </w:rPr>
        <w:t xml:space="preserve">وحيدر الحسناوي </w:t>
      </w:r>
      <w:r w:rsidRPr="003545BD">
        <w:rPr>
          <w:rFonts w:cs="Calibri"/>
          <w:sz w:val="28"/>
          <w:szCs w:val="28"/>
          <w:rtl/>
          <w:lang w:bidi="ar-IQ"/>
        </w:rPr>
        <w:t>عن آلية كتابة خطة العمل بناء على الأولويات الوطنية للحكومة والشركات والمجتمع المدني</w:t>
      </w:r>
      <w:r w:rsidR="00615735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DD5C35" w:rsidRPr="003545BD">
        <w:rPr>
          <w:rFonts w:cs="Calibri"/>
          <w:sz w:val="28"/>
          <w:szCs w:val="28"/>
          <w:rtl/>
          <w:lang w:bidi="ar-IQ"/>
        </w:rPr>
        <w:t>و</w:t>
      </w:r>
      <w:r w:rsidRPr="003545BD">
        <w:rPr>
          <w:rFonts w:cs="Calibri"/>
          <w:sz w:val="28"/>
          <w:szCs w:val="28"/>
          <w:rtl/>
          <w:lang w:bidi="ar-IQ"/>
        </w:rPr>
        <w:t xml:space="preserve">استراتيجية مكافحة الفساد والخطط </w:t>
      </w:r>
      <w:r w:rsidR="00DD5C35" w:rsidRPr="003545BD">
        <w:rPr>
          <w:rFonts w:cs="Calibri"/>
          <w:sz w:val="28"/>
          <w:szCs w:val="28"/>
          <w:rtl/>
          <w:lang w:bidi="ar-IQ"/>
        </w:rPr>
        <w:t xml:space="preserve">السنوية </w:t>
      </w:r>
      <w:r w:rsidRPr="003545BD">
        <w:rPr>
          <w:rFonts w:cs="Calibri"/>
          <w:sz w:val="28"/>
          <w:szCs w:val="28"/>
          <w:rtl/>
          <w:lang w:bidi="ar-IQ"/>
        </w:rPr>
        <w:t xml:space="preserve">للوزارات المعنية </w:t>
      </w:r>
      <w:r w:rsidR="00DD5C35" w:rsidRPr="003545BD">
        <w:rPr>
          <w:rFonts w:cs="Calibri"/>
          <w:sz w:val="28"/>
          <w:szCs w:val="28"/>
          <w:rtl/>
          <w:lang w:bidi="ar-IQ"/>
        </w:rPr>
        <w:t xml:space="preserve">وورقة عمل </w:t>
      </w:r>
      <w:r w:rsidR="00615735" w:rsidRPr="003545BD">
        <w:rPr>
          <w:rFonts w:cs="Calibri"/>
          <w:sz w:val="28"/>
          <w:szCs w:val="28"/>
          <w:rtl/>
          <w:lang w:bidi="ar-IQ"/>
        </w:rPr>
        <w:t xml:space="preserve">المجتمع المدني </w:t>
      </w:r>
      <w:r w:rsidR="00DD5C35" w:rsidRPr="003545BD">
        <w:rPr>
          <w:rFonts w:cs="Calibri"/>
          <w:sz w:val="28"/>
          <w:szCs w:val="28"/>
          <w:rtl/>
          <w:lang w:bidi="ar-IQ"/>
        </w:rPr>
        <w:t>عن الأولويات الوطنية.</w:t>
      </w:r>
      <w:r w:rsidR="00F10529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DD5C35" w:rsidRPr="003545BD">
        <w:rPr>
          <w:rFonts w:cs="Calibri"/>
          <w:sz w:val="28"/>
          <w:szCs w:val="28"/>
          <w:rtl/>
          <w:lang w:bidi="ar-IQ"/>
        </w:rPr>
        <w:t>وفصل</w:t>
      </w:r>
      <w:r w:rsidR="00A33BF2" w:rsidRPr="003545BD">
        <w:rPr>
          <w:rFonts w:cs="Calibri"/>
          <w:sz w:val="28"/>
          <w:szCs w:val="28"/>
          <w:rtl/>
          <w:lang w:bidi="ar-IQ"/>
        </w:rPr>
        <w:t xml:space="preserve"> السيدان بهية والحسناوي </w:t>
      </w:r>
      <w:r w:rsidR="00DD5C35" w:rsidRPr="003545BD">
        <w:rPr>
          <w:rFonts w:cs="Calibri"/>
          <w:sz w:val="28"/>
          <w:szCs w:val="28"/>
          <w:rtl/>
          <w:lang w:bidi="ar-IQ"/>
        </w:rPr>
        <w:t>الآلية التي اعتمدها فريق الإسناد في تحديد الكلف التخمينية للنشاطات بناء على أسعار السوق السائدة وعلى كلف النشاطات المماثلة التي يقوم بها المجتمع المدني.</w:t>
      </w:r>
      <w:r w:rsidR="008C6E7C" w:rsidRPr="003545BD">
        <w:rPr>
          <w:rFonts w:cs="Calibri"/>
          <w:sz w:val="28"/>
          <w:szCs w:val="28"/>
          <w:rtl/>
          <w:lang w:bidi="ar-IQ"/>
        </w:rPr>
        <w:t xml:space="preserve"> </w:t>
      </w:r>
      <w:r w:rsidR="00A33BF2" w:rsidRPr="003545BD">
        <w:rPr>
          <w:rFonts w:cs="Calibri"/>
          <w:sz w:val="28"/>
          <w:szCs w:val="28"/>
          <w:rtl/>
          <w:lang w:bidi="ar-IQ"/>
        </w:rPr>
        <w:t>وفي مداخلته</w:t>
      </w:r>
      <w:r w:rsidR="008C6E7C" w:rsidRPr="003545BD">
        <w:rPr>
          <w:rFonts w:cs="Calibri"/>
          <w:sz w:val="28"/>
          <w:szCs w:val="28"/>
          <w:rtl/>
          <w:lang w:bidi="ar-IQ"/>
        </w:rPr>
        <w:t xml:space="preserve"> أثنى السيد أحمد زواري </w:t>
      </w:r>
      <w:r w:rsidR="00615735" w:rsidRPr="003545BD">
        <w:rPr>
          <w:rFonts w:cs="Calibri"/>
          <w:sz w:val="28"/>
          <w:szCs w:val="28"/>
          <w:rtl/>
          <w:lang w:bidi="ar-IQ"/>
        </w:rPr>
        <w:t xml:space="preserve">بدوره </w:t>
      </w:r>
      <w:r w:rsidR="008C6E7C" w:rsidRPr="003545BD">
        <w:rPr>
          <w:rFonts w:cs="Calibri"/>
          <w:sz w:val="28"/>
          <w:szCs w:val="28"/>
          <w:rtl/>
          <w:lang w:bidi="ar-IQ"/>
        </w:rPr>
        <w:t xml:space="preserve">على الخطة وشموليتها وآلية كتابتها والمناقشات التي شارك جميع أصحاب المصلحة الأوسع فيها وأكد على ضرورة </w:t>
      </w:r>
      <w:r w:rsidR="00AE4738" w:rsidRPr="003545BD">
        <w:rPr>
          <w:rFonts w:cs="Calibri"/>
          <w:sz w:val="28"/>
          <w:szCs w:val="28"/>
          <w:rtl/>
          <w:lang w:bidi="ar-IQ"/>
        </w:rPr>
        <w:t>متابعة</w:t>
      </w:r>
      <w:r w:rsidR="008C6E7C" w:rsidRPr="003545BD">
        <w:rPr>
          <w:rFonts w:cs="Calibri"/>
          <w:sz w:val="28"/>
          <w:szCs w:val="28"/>
          <w:rtl/>
          <w:lang w:bidi="ar-IQ"/>
        </w:rPr>
        <w:t xml:space="preserve"> مراحل إنجازها وتحديثها.</w:t>
      </w:r>
    </w:p>
    <w:p w14:paraId="02E8A860" w14:textId="77777777" w:rsidR="005B30DA" w:rsidRPr="0062125B" w:rsidRDefault="005B30DA" w:rsidP="005B30DA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>
        <w:rPr>
          <w:rFonts w:cs="Calibri" w:hint="cs"/>
          <w:b/>
          <w:bCs/>
          <w:sz w:val="28"/>
          <w:szCs w:val="28"/>
          <w:rtl/>
          <w:lang w:bidi="ar-IQ"/>
        </w:rPr>
        <w:t xml:space="preserve">      </w:t>
      </w:r>
      <w:r w:rsidR="00DD5C35"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3C927217" w14:textId="3602FF9C" w:rsidR="005B30DA" w:rsidRPr="007E44D9" w:rsidRDefault="00DD5C35" w:rsidP="007E44D9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الموافقة على</w:t>
      </w:r>
      <w:r w:rsidR="00A33BF2" w:rsidRPr="007E44D9">
        <w:rPr>
          <w:rFonts w:cs="Calibri"/>
          <w:color w:val="0070C0"/>
          <w:sz w:val="28"/>
          <w:szCs w:val="28"/>
          <w:rtl/>
          <w:lang w:bidi="ar-IQ"/>
        </w:rPr>
        <w:t xml:space="preserve"> مسودة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الخطة المقترحة وتكليف الأمانة الوطنية ب</w:t>
      </w:r>
      <w:r w:rsidR="008C6E7C" w:rsidRPr="007E44D9">
        <w:rPr>
          <w:rFonts w:cs="Calibri"/>
          <w:color w:val="0070C0"/>
          <w:sz w:val="28"/>
          <w:szCs w:val="28"/>
          <w:rtl/>
          <w:lang w:bidi="ar-IQ"/>
        </w:rPr>
        <w:t xml:space="preserve">نشرها في الموقع وتحديثها دورياُ بناء على ما ينجز من فقراتها وإبلاغ المجلس بالتحديات التي قد تواجه التنفيذ لغرض تذليلها. </w:t>
      </w:r>
      <w:r w:rsidR="00615735" w:rsidRPr="007E44D9">
        <w:rPr>
          <w:rFonts w:cs="Calibri"/>
          <w:color w:val="0070C0"/>
          <w:sz w:val="28"/>
          <w:szCs w:val="28"/>
          <w:rtl/>
          <w:lang w:bidi="ar-IQ"/>
        </w:rPr>
        <w:t xml:space="preserve">على أن يتم </w:t>
      </w:r>
      <w:r w:rsidR="00A33BF2" w:rsidRPr="007E44D9">
        <w:rPr>
          <w:rFonts w:cs="Calibri"/>
          <w:color w:val="0070C0"/>
          <w:sz w:val="28"/>
          <w:szCs w:val="28"/>
          <w:rtl/>
          <w:lang w:bidi="ar-IQ"/>
        </w:rPr>
        <w:t xml:space="preserve">قبل ذلك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تعديل كلف فقرات التعاقد مع الخبراء الدوليين </w:t>
      </w:r>
      <w:r w:rsidR="008C6E7C" w:rsidRPr="007E44D9">
        <w:rPr>
          <w:rFonts w:cs="Calibri"/>
          <w:color w:val="0070C0"/>
          <w:sz w:val="28"/>
          <w:szCs w:val="28"/>
          <w:rtl/>
          <w:lang w:bidi="ar-IQ"/>
        </w:rPr>
        <w:t>بموجب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الأسعار السائدة </w:t>
      </w:r>
      <w:r w:rsidR="008C6E7C" w:rsidRPr="007E44D9">
        <w:rPr>
          <w:rFonts w:cs="Calibri"/>
          <w:color w:val="0070C0"/>
          <w:sz w:val="28"/>
          <w:szCs w:val="28"/>
          <w:rtl/>
          <w:lang w:bidi="ar-IQ"/>
        </w:rPr>
        <w:t>ل</w:t>
      </w:r>
      <w:r w:rsidR="00A66FB0" w:rsidRPr="007E44D9">
        <w:rPr>
          <w:rFonts w:cs="Calibri"/>
          <w:color w:val="0070C0"/>
          <w:sz w:val="28"/>
          <w:szCs w:val="28"/>
          <w:rtl/>
          <w:lang w:bidi="ar-IQ"/>
        </w:rPr>
        <w:t xml:space="preserve">مثل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هكذا نشاطات </w:t>
      </w:r>
      <w:r w:rsidR="008C6E7C" w:rsidRPr="007E44D9">
        <w:rPr>
          <w:rFonts w:cs="Calibri"/>
          <w:color w:val="0070C0"/>
          <w:sz w:val="28"/>
          <w:szCs w:val="28"/>
          <w:rtl/>
          <w:lang w:bidi="ar-IQ"/>
        </w:rPr>
        <w:t>و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اعتماد تسعير</w:t>
      </w:r>
      <w:r w:rsidR="00615735" w:rsidRPr="007E44D9">
        <w:rPr>
          <w:rFonts w:cs="Calibri"/>
          <w:color w:val="0070C0"/>
          <w:sz w:val="28"/>
          <w:szCs w:val="28"/>
          <w:rtl/>
          <w:lang w:bidi="ar-IQ"/>
        </w:rPr>
        <w:t>ة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8C6E7C" w:rsidRPr="007E44D9">
        <w:rPr>
          <w:rFonts w:cs="Calibri"/>
          <w:color w:val="0070C0"/>
          <w:sz w:val="28"/>
          <w:szCs w:val="28"/>
          <w:rtl/>
          <w:lang w:bidi="ar-IQ"/>
        </w:rPr>
        <w:t>الأنشطة التي تنفذها المؤسسات والمنظمات الدولية في العراق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="008C6E7C" w:rsidRPr="007E44D9">
        <w:rPr>
          <w:rFonts w:cs="Calibri"/>
          <w:color w:val="0070C0"/>
          <w:sz w:val="28"/>
          <w:szCs w:val="28"/>
          <w:rtl/>
          <w:lang w:bidi="ar-IQ"/>
        </w:rPr>
        <w:t>كمرجعية استرشادية.</w:t>
      </w:r>
    </w:p>
    <w:p w14:paraId="2D2C9770" w14:textId="0719917C" w:rsidR="001958A6" w:rsidRPr="003545BD" w:rsidRDefault="001958A6" w:rsidP="005B30DA">
      <w:pPr>
        <w:pStyle w:val="NormalWeb"/>
        <w:bidi/>
        <w:spacing w:before="120" w:beforeAutospacing="0" w:after="0" w:afterAutospacing="0"/>
        <w:ind w:right="85"/>
        <w:jc w:val="both"/>
        <w:rPr>
          <w:rFonts w:ascii="Calibri" w:eastAsiaTheme="minorHAnsi" w:hAnsi="Calibri" w:cs="Calibri"/>
          <w:b/>
          <w:bCs/>
          <w:kern w:val="2"/>
          <w:sz w:val="28"/>
          <w:szCs w:val="28"/>
          <w:lang w:bidi="ar-IQ"/>
          <w14:ligatures w14:val="standardContextual"/>
        </w:rPr>
      </w:pPr>
      <w:r w:rsidRPr="003545BD">
        <w:rPr>
          <w:rFonts w:ascii="Calibri" w:eastAsiaTheme="minorHAnsi" w:hAnsi="Calibri" w:cs="Calibri"/>
          <w:b/>
          <w:bCs/>
          <w:kern w:val="2"/>
          <w:sz w:val="28"/>
          <w:szCs w:val="28"/>
          <w:rtl/>
          <w:lang w:bidi="ar-IQ"/>
          <w14:ligatures w14:val="standardContextual"/>
        </w:rPr>
        <w:t xml:space="preserve">تقرير الإنجاز السنوي </w:t>
      </w:r>
      <w:r w:rsidR="008C6E7C" w:rsidRPr="003545BD">
        <w:rPr>
          <w:rFonts w:ascii="Calibri" w:eastAsiaTheme="minorHAnsi" w:hAnsi="Calibri" w:cs="Calibri"/>
          <w:b/>
          <w:bCs/>
          <w:kern w:val="2"/>
          <w:sz w:val="28"/>
          <w:szCs w:val="28"/>
          <w:rtl/>
          <w:lang w:bidi="ar-IQ"/>
          <w14:ligatures w14:val="standardContextual"/>
        </w:rPr>
        <w:t>لعام 2023</w:t>
      </w:r>
    </w:p>
    <w:p w14:paraId="6A0258D5" w14:textId="396E4BD8" w:rsidR="00DC5600" w:rsidRDefault="008C6E7C" w:rsidP="003545BD">
      <w:pPr>
        <w:pStyle w:val="NormalWeb"/>
        <w:bidi/>
        <w:spacing w:before="0" w:beforeAutospacing="0" w:after="0" w:afterAutospacing="0"/>
        <w:ind w:right="85"/>
        <w:jc w:val="both"/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</w:pPr>
      <w:r w:rsidRPr="003545BD"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  <w:t xml:space="preserve">استعرضت الآنسة نور فارس </w:t>
      </w:r>
      <w:r w:rsidR="00DC5600" w:rsidRPr="003545BD"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  <w:t xml:space="preserve">محمد غني </w:t>
      </w:r>
      <w:r w:rsidRPr="003545BD"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  <w:t xml:space="preserve">مسودة تقرير الإنجاز ومراحل إنجازها ومصادر البيانات وتفاصيل </w:t>
      </w:r>
      <w:r w:rsidR="00615735" w:rsidRPr="003545BD"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  <w:t>فقراتها</w:t>
      </w:r>
      <w:r w:rsidRPr="003545BD"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  <w:t xml:space="preserve"> ومشاركة المجتمع المدني في تقديم بيا</w:t>
      </w:r>
      <w:r w:rsidR="00DC5600" w:rsidRPr="003545BD"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  <w:t>نات وصور ورشات العمل. واستفسر السيد أحمد زواري عن سبب عدم نشر خطة العمل لنفس العام.</w:t>
      </w:r>
    </w:p>
    <w:p w14:paraId="04BA3A10" w14:textId="77777777" w:rsidR="0062125B" w:rsidRPr="003545BD" w:rsidRDefault="0062125B" w:rsidP="0062125B">
      <w:pPr>
        <w:pStyle w:val="NormalWeb"/>
        <w:bidi/>
        <w:spacing w:before="0" w:beforeAutospacing="0" w:after="0" w:afterAutospacing="0"/>
        <w:ind w:right="85"/>
        <w:jc w:val="both"/>
        <w:rPr>
          <w:rFonts w:ascii="Calibri" w:eastAsiaTheme="minorHAnsi" w:hAnsi="Calibri" w:cs="Calibri"/>
          <w:kern w:val="2"/>
          <w:sz w:val="28"/>
          <w:szCs w:val="28"/>
          <w:rtl/>
          <w:lang w:bidi="ar-IQ"/>
          <w14:ligatures w14:val="standardContextual"/>
        </w:rPr>
      </w:pPr>
    </w:p>
    <w:p w14:paraId="3F0E076A" w14:textId="4394ED27" w:rsidR="00DC5600" w:rsidRPr="0062125B" w:rsidRDefault="00D50025" w:rsidP="003545BD">
      <w:pPr>
        <w:pStyle w:val="NormalWeb"/>
        <w:bidi/>
        <w:spacing w:before="120" w:beforeAutospacing="0" w:after="0" w:afterAutospacing="0"/>
        <w:ind w:right="85"/>
        <w:jc w:val="both"/>
        <w:rPr>
          <w:rFonts w:ascii="Calibri" w:eastAsiaTheme="minorHAnsi" w:hAnsi="Calibri" w:cs="Calibri"/>
          <w:b/>
          <w:bCs/>
          <w:color w:val="0070C0"/>
          <w:kern w:val="2"/>
          <w:sz w:val="28"/>
          <w:szCs w:val="28"/>
          <w:rtl/>
          <w:lang w:bidi="ar-IQ"/>
          <w14:ligatures w14:val="standardContextual"/>
        </w:rPr>
      </w:pPr>
      <w:r w:rsidRPr="0062125B">
        <w:rPr>
          <w:rFonts w:ascii="Calibri" w:eastAsiaTheme="minorHAnsi" w:hAnsi="Calibri" w:cs="Calibri"/>
          <w:b/>
          <w:bCs/>
          <w:color w:val="0070C0"/>
          <w:kern w:val="2"/>
          <w:sz w:val="28"/>
          <w:szCs w:val="28"/>
          <w:rtl/>
          <w:lang w:bidi="ar-IQ"/>
          <w14:ligatures w14:val="standardContextual"/>
        </w:rPr>
        <w:lastRenderedPageBreak/>
        <w:t xml:space="preserve">      </w:t>
      </w:r>
      <w:r w:rsidR="00DC5600" w:rsidRPr="0062125B">
        <w:rPr>
          <w:rFonts w:ascii="Calibri" w:eastAsiaTheme="minorHAnsi" w:hAnsi="Calibri" w:cs="Calibri"/>
          <w:b/>
          <w:bCs/>
          <w:color w:val="0070C0"/>
          <w:kern w:val="2"/>
          <w:sz w:val="28"/>
          <w:szCs w:val="28"/>
          <w:rtl/>
          <w:lang w:bidi="ar-IQ"/>
          <w14:ligatures w14:val="standardContextual"/>
        </w:rPr>
        <w:t>القرار:</w:t>
      </w:r>
    </w:p>
    <w:p w14:paraId="22BA75F6" w14:textId="570DE3DB" w:rsidR="001958A6" w:rsidRPr="007E44D9" w:rsidRDefault="00DC5600" w:rsidP="003545BD">
      <w:pPr>
        <w:pStyle w:val="NormalWeb"/>
        <w:bidi/>
        <w:spacing w:before="0" w:beforeAutospacing="0" w:after="0" w:afterAutospacing="0"/>
        <w:ind w:right="85"/>
        <w:jc w:val="both"/>
        <w:rPr>
          <w:rFonts w:ascii="Calibri" w:eastAsiaTheme="minorHAnsi" w:hAnsi="Calibri" w:cs="Calibri"/>
          <w:color w:val="0070C0"/>
          <w:kern w:val="2"/>
          <w:sz w:val="28"/>
          <w:szCs w:val="28"/>
          <w:rtl/>
          <w:lang w:bidi="ar-IQ"/>
          <w14:ligatures w14:val="standardContextual"/>
        </w:rPr>
      </w:pPr>
      <w:r w:rsidRPr="007E44D9">
        <w:rPr>
          <w:rFonts w:ascii="Calibri" w:eastAsiaTheme="minorHAnsi" w:hAnsi="Calibri" w:cs="Calibri"/>
          <w:color w:val="0070C0"/>
          <w:kern w:val="2"/>
          <w:sz w:val="28"/>
          <w:szCs w:val="28"/>
          <w:rtl/>
          <w:lang w:bidi="ar-IQ"/>
          <w14:ligatures w14:val="standardContextual"/>
        </w:rPr>
        <w:t>المصادقة على تقرير الإنجاز ونشره بصورته الحالية في الموقع مصحوباً بخطة العمل لعام 2023.</w:t>
      </w:r>
    </w:p>
    <w:p w14:paraId="11DEFFEB" w14:textId="2C14C7B5" w:rsidR="001958A6" w:rsidRPr="003545BD" w:rsidRDefault="001958A6" w:rsidP="003545BD">
      <w:pPr>
        <w:bidi/>
        <w:spacing w:before="120" w:after="0" w:line="240" w:lineRule="auto"/>
        <w:jc w:val="both"/>
        <w:rPr>
          <w:rFonts w:cs="Calibri"/>
          <w:b/>
          <w:bCs/>
          <w:sz w:val="28"/>
          <w:szCs w:val="28"/>
          <w:lang w:bidi="ar-IQ"/>
        </w:rPr>
      </w:pPr>
      <w:r w:rsidRPr="003545BD">
        <w:rPr>
          <w:rFonts w:cs="Calibri"/>
          <w:b/>
          <w:bCs/>
          <w:sz w:val="28"/>
          <w:szCs w:val="28"/>
          <w:rtl/>
          <w:lang w:bidi="ar-IQ"/>
        </w:rPr>
        <w:t xml:space="preserve">علاقة الهياة بوزارة النفط </w:t>
      </w:r>
    </w:p>
    <w:p w14:paraId="1A79CD82" w14:textId="07A85ACC" w:rsidR="00D50025" w:rsidRPr="003545BD" w:rsidRDefault="00D50025" w:rsidP="003545BD">
      <w:pPr>
        <w:pStyle w:val="NormalWeb"/>
        <w:bidi/>
        <w:spacing w:before="0" w:beforeAutospacing="0" w:after="0" w:afterAutospacing="0"/>
        <w:ind w:right="84"/>
        <w:jc w:val="both"/>
        <w:rPr>
          <w:rFonts w:ascii="Calibri" w:hAnsi="Calibri" w:cs="Calibri"/>
          <w:sz w:val="28"/>
          <w:szCs w:val="28"/>
          <w:rtl/>
          <w:lang w:bidi="ar-IQ"/>
        </w:rPr>
      </w:pPr>
      <w:r w:rsidRPr="003545BD">
        <w:rPr>
          <w:rFonts w:ascii="Calibri" w:hAnsi="Calibri" w:cs="Calibri"/>
          <w:sz w:val="28"/>
          <w:szCs w:val="28"/>
          <w:rtl/>
          <w:lang w:bidi="ar-IQ"/>
        </w:rPr>
        <w:t>واصل السادة الأعضاء النقاش الذي أثير في بداية اجتماع اليوم بخصوص أهمية دعم الوزارة للهيأة.</w:t>
      </w:r>
    </w:p>
    <w:p w14:paraId="5C5BD981" w14:textId="00E460F1" w:rsidR="00D50025" w:rsidRPr="0062125B" w:rsidRDefault="00D50025" w:rsidP="003545BD">
      <w:pPr>
        <w:pStyle w:val="NormalWeb"/>
        <w:bidi/>
        <w:spacing w:before="120" w:beforeAutospacing="0" w:after="0" w:afterAutospacing="0"/>
        <w:ind w:right="85"/>
        <w:jc w:val="both"/>
        <w:rPr>
          <w:rFonts w:ascii="Calibri" w:eastAsiaTheme="minorHAnsi" w:hAnsi="Calibri" w:cs="Calibri"/>
          <w:b/>
          <w:bCs/>
          <w:color w:val="0070C0"/>
          <w:kern w:val="2"/>
          <w:sz w:val="28"/>
          <w:szCs w:val="28"/>
          <w:rtl/>
          <w:lang w:bidi="ar-IQ"/>
          <w14:ligatures w14:val="standardContextual"/>
        </w:rPr>
      </w:pPr>
      <w:r w:rsidRPr="0062125B">
        <w:rPr>
          <w:rFonts w:ascii="Calibri" w:eastAsiaTheme="minorHAnsi" w:hAnsi="Calibri" w:cs="Calibri"/>
          <w:b/>
          <w:bCs/>
          <w:color w:val="0070C0"/>
          <w:kern w:val="2"/>
          <w:sz w:val="28"/>
          <w:szCs w:val="28"/>
          <w:rtl/>
          <w:lang w:bidi="ar-IQ"/>
          <w14:ligatures w14:val="standardContextual"/>
        </w:rPr>
        <w:t xml:space="preserve">      القرار:</w:t>
      </w:r>
    </w:p>
    <w:p w14:paraId="330C82C2" w14:textId="0BBC116E" w:rsidR="001958A6" w:rsidRPr="007E44D9" w:rsidRDefault="00487E91" w:rsidP="003545BD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التأكيد</w:t>
      </w:r>
      <w:r w:rsidR="00615735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على ما ورد في القرار رقم (3) في الفقرة (ثانياً) أعلاه</w:t>
      </w:r>
      <w:r w:rsidR="001958A6" w:rsidRPr="007E44D9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020122A6" w14:textId="343E41E6" w:rsidR="001958A6" w:rsidRPr="003545BD" w:rsidRDefault="001958A6" w:rsidP="003545BD">
      <w:pPr>
        <w:bidi/>
        <w:spacing w:before="120" w:after="0" w:line="240" w:lineRule="auto"/>
        <w:jc w:val="both"/>
        <w:rPr>
          <w:rFonts w:cs="Calibri"/>
          <w:b/>
          <w:bCs/>
          <w:sz w:val="28"/>
          <w:szCs w:val="28"/>
          <w:lang w:bidi="ar-IQ"/>
        </w:rPr>
      </w:pPr>
      <w:r w:rsidRPr="003545BD">
        <w:rPr>
          <w:rFonts w:cs="Calibri"/>
          <w:b/>
          <w:bCs/>
          <w:sz w:val="28"/>
          <w:szCs w:val="28"/>
          <w:rtl/>
          <w:lang w:bidi="ar-IQ"/>
        </w:rPr>
        <w:t xml:space="preserve">الحسابات الختامية للهياة </w:t>
      </w:r>
    </w:p>
    <w:p w14:paraId="097B5D3A" w14:textId="6730060F" w:rsidR="0042441D" w:rsidRPr="003545BD" w:rsidRDefault="0042441D" w:rsidP="003545BD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  <w:r w:rsidRPr="003545BD">
        <w:rPr>
          <w:rFonts w:cs="Calibri"/>
          <w:sz w:val="28"/>
          <w:szCs w:val="28"/>
          <w:rtl/>
          <w:lang w:bidi="ar-IQ"/>
        </w:rPr>
        <w:t xml:space="preserve">ناقش المجلس آلية اختيار </w:t>
      </w:r>
      <w:r w:rsidR="00D50025" w:rsidRPr="003545BD">
        <w:rPr>
          <w:rFonts w:cs="Calibri"/>
          <w:sz w:val="28"/>
          <w:szCs w:val="28"/>
          <w:rtl/>
          <w:lang w:bidi="ar-IQ"/>
        </w:rPr>
        <w:t>المحاسب</w:t>
      </w:r>
      <w:r w:rsidRPr="003545BD">
        <w:rPr>
          <w:rFonts w:cs="Calibri"/>
          <w:sz w:val="28"/>
          <w:szCs w:val="28"/>
          <w:rtl/>
          <w:lang w:bidi="ar-IQ"/>
        </w:rPr>
        <w:t xml:space="preserve"> القانوني المجاز أصولياً والتعاقد معه لغرض تدقيق الحسابات الختامية للهيأة لعام 2023 وما قبله.</w:t>
      </w:r>
    </w:p>
    <w:p w14:paraId="1AA84DD1" w14:textId="23B93A0B" w:rsidR="001958A6" w:rsidRPr="0062125B" w:rsidRDefault="00D50025" w:rsidP="003545BD">
      <w:pPr>
        <w:bidi/>
        <w:spacing w:before="120" w:after="0" w:line="240" w:lineRule="auto"/>
        <w:jc w:val="both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      </w:t>
      </w:r>
      <w:r w:rsidR="001958A6"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>القرار</w:t>
      </w:r>
      <w:r w:rsidR="00DC5600"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>:</w:t>
      </w:r>
      <w:r w:rsidR="001958A6" w:rsidRPr="0062125B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 </w:t>
      </w:r>
    </w:p>
    <w:p w14:paraId="7D19DBAC" w14:textId="06A7AC63" w:rsidR="00C651CA" w:rsidRPr="007E44D9" w:rsidRDefault="0042441D" w:rsidP="00D73852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color w:val="0070C0"/>
          <w:sz w:val="28"/>
          <w:szCs w:val="28"/>
          <w:rtl/>
          <w:lang w:bidi="ar-IQ"/>
        </w:rPr>
        <w:t>تكليف الأمانة الوطنية بمقابلة المدققين</w:t>
      </w:r>
      <w:r w:rsidR="00962CAF" w:rsidRPr="007E44D9">
        <w:rPr>
          <w:rFonts w:cs="Calibri"/>
          <w:color w:val="0070C0"/>
          <w:sz w:val="28"/>
          <w:szCs w:val="28"/>
          <w:rtl/>
          <w:lang w:bidi="ar-IQ"/>
        </w:rPr>
        <w:t>،</w:t>
      </w:r>
      <w:r w:rsidR="004B5D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السيد </w:t>
      </w:r>
      <w:r w:rsidR="00AE4738" w:rsidRPr="007E44D9">
        <w:rPr>
          <w:rFonts w:cs="Calibri"/>
          <w:color w:val="0070C0"/>
          <w:sz w:val="28"/>
          <w:szCs w:val="28"/>
          <w:rtl/>
          <w:lang w:bidi="ar-IQ"/>
        </w:rPr>
        <w:t>أحمد إبراهيم عبد الحسين الأسدي</w:t>
      </w:r>
      <w:r w:rsidR="004B5D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والسيد </w:t>
      </w:r>
      <w:r w:rsidR="00E337E1" w:rsidRPr="007E44D9">
        <w:rPr>
          <w:rFonts w:cs="Calibri"/>
          <w:color w:val="0070C0"/>
          <w:sz w:val="28"/>
          <w:szCs w:val="28"/>
          <w:rtl/>
          <w:lang w:bidi="ar-IQ"/>
        </w:rPr>
        <w:t xml:space="preserve">جواد </w:t>
      </w:r>
      <w:proofErr w:type="spellStart"/>
      <w:r w:rsidR="00E337E1" w:rsidRPr="007E44D9">
        <w:rPr>
          <w:rFonts w:cs="Calibri"/>
          <w:color w:val="0070C0"/>
          <w:sz w:val="28"/>
          <w:szCs w:val="28"/>
          <w:rtl/>
          <w:lang w:bidi="ar-IQ"/>
        </w:rPr>
        <w:t>شلاگه</w:t>
      </w:r>
      <w:proofErr w:type="spellEnd"/>
      <w:r w:rsidR="00E337E1" w:rsidRPr="007E44D9">
        <w:rPr>
          <w:rFonts w:cs="Calibri"/>
          <w:color w:val="0070C0"/>
          <w:sz w:val="28"/>
          <w:szCs w:val="28"/>
          <w:rtl/>
          <w:lang w:bidi="ar-IQ"/>
        </w:rPr>
        <w:t xml:space="preserve"> كاظم </w:t>
      </w:r>
      <w:proofErr w:type="spellStart"/>
      <w:r w:rsidR="00E337E1" w:rsidRPr="007E44D9">
        <w:rPr>
          <w:rFonts w:cs="Calibri"/>
          <w:color w:val="0070C0"/>
          <w:sz w:val="28"/>
          <w:szCs w:val="28"/>
          <w:rtl/>
          <w:lang w:bidi="ar-IQ"/>
        </w:rPr>
        <w:t>الشيحاني</w:t>
      </w:r>
      <w:proofErr w:type="spellEnd"/>
      <w:r w:rsidR="0062125B">
        <w:rPr>
          <w:rFonts w:cs="Calibri" w:hint="cs"/>
          <w:color w:val="0070C0"/>
          <w:sz w:val="28"/>
          <w:szCs w:val="28"/>
          <w:rtl/>
          <w:lang w:bidi="ar-IQ"/>
        </w:rPr>
        <w:t xml:space="preserve"> و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السيد</w:t>
      </w:r>
      <w:r w:rsidR="004B5D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 علي غالب العزاوي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والسي</w:t>
      </w:r>
      <w:r w:rsidR="004B5D37" w:rsidRPr="007E44D9">
        <w:rPr>
          <w:rFonts w:cs="Calibri"/>
          <w:color w:val="0070C0"/>
          <w:sz w:val="28"/>
          <w:szCs w:val="28"/>
          <w:rtl/>
          <w:lang w:bidi="ar-IQ"/>
        </w:rPr>
        <w:t xml:space="preserve">د فرقد السلمان ثم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>تقديم تقرير للمجلس عن مؤهلات وأسعار كل منهم كي يتسنى للمجلس الاتفاق على الإحالة لصاحب العرض الأفضل.</w:t>
      </w:r>
    </w:p>
    <w:p w14:paraId="419F349E" w14:textId="77777777" w:rsidR="00D73852" w:rsidRDefault="00D73852" w:rsidP="00D73852">
      <w:pPr>
        <w:bidi/>
        <w:spacing w:after="0" w:line="240" w:lineRule="auto"/>
        <w:jc w:val="right"/>
        <w:rPr>
          <w:rFonts w:cs="Calibri"/>
          <w:sz w:val="28"/>
          <w:szCs w:val="28"/>
          <w:rtl/>
          <w:lang w:bidi="ar-IQ"/>
        </w:rPr>
      </w:pPr>
    </w:p>
    <w:p w14:paraId="686BE43F" w14:textId="5D708B5C" w:rsidR="00D73852" w:rsidRPr="00D73852" w:rsidRDefault="00D73852" w:rsidP="00D73852">
      <w:pPr>
        <w:bidi/>
        <w:spacing w:after="0" w:line="240" w:lineRule="auto"/>
        <w:jc w:val="right"/>
        <w:rPr>
          <w:rFonts w:cs="Calibri"/>
          <w:b/>
          <w:bCs/>
          <w:sz w:val="28"/>
          <w:szCs w:val="28"/>
          <w:lang w:bidi="ar-IQ"/>
        </w:rPr>
      </w:pPr>
      <w:r w:rsidRPr="00D73852">
        <w:rPr>
          <w:rFonts w:cs="Calibri" w:hint="cs"/>
          <w:b/>
          <w:bCs/>
          <w:sz w:val="28"/>
          <w:szCs w:val="28"/>
          <w:rtl/>
          <w:lang w:bidi="ar-IQ"/>
        </w:rPr>
        <w:t>مجلس الأمناء</w:t>
      </w:r>
    </w:p>
    <w:sectPr w:rsidR="00D73852" w:rsidRPr="00D73852" w:rsidSect="0042441D">
      <w:footerReference w:type="default" r:id="rId8"/>
      <w:pgSz w:w="11906" w:h="16838" w:code="9"/>
      <w:pgMar w:top="567" w:right="1077" w:bottom="567" w:left="1077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F50E" w14:textId="77777777" w:rsidR="00031313" w:rsidRDefault="00031313">
      <w:pPr>
        <w:spacing w:after="0" w:line="240" w:lineRule="auto"/>
      </w:pPr>
      <w:r>
        <w:separator/>
      </w:r>
    </w:p>
  </w:endnote>
  <w:endnote w:type="continuationSeparator" w:id="0">
    <w:p w14:paraId="4DE8F6D6" w14:textId="77777777" w:rsidR="00031313" w:rsidRDefault="00031313">
      <w:pPr>
        <w:spacing w:after="0" w:line="240" w:lineRule="auto"/>
      </w:pPr>
      <w:r>
        <w:continuationSeparator/>
      </w:r>
    </w:p>
  </w:endnote>
  <w:endnote w:type="continuationNotice" w:id="1">
    <w:p w14:paraId="5A227C30" w14:textId="77777777" w:rsidR="00031313" w:rsidRDefault="00031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0598204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0AB302" w14:textId="27AD5C96" w:rsidR="005F2318" w:rsidRPr="00C2589B" w:rsidRDefault="005F2318" w:rsidP="00C2589B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PAGE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rtl/>
              </w:rPr>
              <w:t>/</w:t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NUMPAGES 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FB9E" w14:textId="77777777" w:rsidR="00031313" w:rsidRDefault="00031313">
      <w:pPr>
        <w:spacing w:after="0" w:line="240" w:lineRule="auto"/>
      </w:pPr>
      <w:r>
        <w:separator/>
      </w:r>
    </w:p>
  </w:footnote>
  <w:footnote w:type="continuationSeparator" w:id="0">
    <w:p w14:paraId="2BA72FF5" w14:textId="77777777" w:rsidR="00031313" w:rsidRDefault="00031313">
      <w:pPr>
        <w:spacing w:after="0" w:line="240" w:lineRule="auto"/>
      </w:pPr>
      <w:r>
        <w:continuationSeparator/>
      </w:r>
    </w:p>
  </w:footnote>
  <w:footnote w:type="continuationNotice" w:id="1">
    <w:p w14:paraId="7ECAC435" w14:textId="77777777" w:rsidR="0082214E" w:rsidRDefault="008221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F05"/>
    <w:multiLevelType w:val="hybridMultilevel"/>
    <w:tmpl w:val="2F9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196"/>
    <w:multiLevelType w:val="hybridMultilevel"/>
    <w:tmpl w:val="6E6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66"/>
    <w:multiLevelType w:val="hybridMultilevel"/>
    <w:tmpl w:val="3318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43AB"/>
    <w:multiLevelType w:val="hybridMultilevel"/>
    <w:tmpl w:val="73027D32"/>
    <w:lvl w:ilvl="0" w:tplc="80C0CEC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04AB2"/>
    <w:multiLevelType w:val="hybridMultilevel"/>
    <w:tmpl w:val="D9C27B08"/>
    <w:lvl w:ilvl="0" w:tplc="EA0213B8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54F0"/>
    <w:multiLevelType w:val="hybridMultilevel"/>
    <w:tmpl w:val="8CDC6F36"/>
    <w:lvl w:ilvl="0" w:tplc="C7A23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78B"/>
    <w:multiLevelType w:val="hybridMultilevel"/>
    <w:tmpl w:val="E2D6E3C8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36B"/>
    <w:multiLevelType w:val="hybridMultilevel"/>
    <w:tmpl w:val="3BB85E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D45E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51935"/>
    <w:multiLevelType w:val="hybridMultilevel"/>
    <w:tmpl w:val="8BA8333A"/>
    <w:lvl w:ilvl="0" w:tplc="28A81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B15DE"/>
    <w:multiLevelType w:val="hybridMultilevel"/>
    <w:tmpl w:val="F6025BA2"/>
    <w:lvl w:ilvl="0" w:tplc="1B3C1C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0FB9"/>
    <w:multiLevelType w:val="hybridMultilevel"/>
    <w:tmpl w:val="A5E83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22E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02F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04288"/>
    <w:multiLevelType w:val="hybridMultilevel"/>
    <w:tmpl w:val="4F5860E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F75B23"/>
    <w:multiLevelType w:val="hybridMultilevel"/>
    <w:tmpl w:val="2AB6FA6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F4B338E"/>
    <w:multiLevelType w:val="hybridMultilevel"/>
    <w:tmpl w:val="215C451C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06F1"/>
    <w:multiLevelType w:val="hybridMultilevel"/>
    <w:tmpl w:val="4A66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90C71"/>
    <w:multiLevelType w:val="hybridMultilevel"/>
    <w:tmpl w:val="E9F608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E30AE"/>
    <w:multiLevelType w:val="hybridMultilevel"/>
    <w:tmpl w:val="80F8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4047AE"/>
    <w:multiLevelType w:val="hybridMultilevel"/>
    <w:tmpl w:val="63A8A8C6"/>
    <w:lvl w:ilvl="0" w:tplc="7764D48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1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72913"/>
    <w:multiLevelType w:val="hybridMultilevel"/>
    <w:tmpl w:val="4FCCCD7A"/>
    <w:lvl w:ilvl="0" w:tplc="609A8194">
      <w:start w:val="1"/>
      <w:numFmt w:val="decimal"/>
      <w:lvlText w:val="%1."/>
      <w:lvlJc w:val="left"/>
      <w:pPr>
        <w:ind w:left="360" w:hanging="360"/>
      </w:pPr>
      <w:rPr>
        <w:lang w:bidi="ar-IQ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8FC5712"/>
    <w:multiLevelType w:val="hybridMultilevel"/>
    <w:tmpl w:val="5E38F752"/>
    <w:lvl w:ilvl="0" w:tplc="DC9026A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69511EAF"/>
    <w:multiLevelType w:val="hybridMultilevel"/>
    <w:tmpl w:val="BF6C179A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0D96"/>
    <w:multiLevelType w:val="hybridMultilevel"/>
    <w:tmpl w:val="0994F7C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C565E"/>
    <w:multiLevelType w:val="hybridMultilevel"/>
    <w:tmpl w:val="12F8F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BA17D9"/>
    <w:multiLevelType w:val="hybridMultilevel"/>
    <w:tmpl w:val="410AA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412B22"/>
    <w:multiLevelType w:val="hybridMultilevel"/>
    <w:tmpl w:val="855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F72A1"/>
    <w:multiLevelType w:val="hybridMultilevel"/>
    <w:tmpl w:val="79E84F18"/>
    <w:lvl w:ilvl="0" w:tplc="4FBC547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8E0D5A"/>
    <w:multiLevelType w:val="hybridMultilevel"/>
    <w:tmpl w:val="D78E0F62"/>
    <w:lvl w:ilvl="0" w:tplc="19065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1C75"/>
    <w:multiLevelType w:val="hybridMultilevel"/>
    <w:tmpl w:val="E17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3228">
    <w:abstractNumId w:val="23"/>
  </w:num>
  <w:num w:numId="2" w16cid:durableId="2066029428">
    <w:abstractNumId w:val="26"/>
  </w:num>
  <w:num w:numId="3" w16cid:durableId="1437478818">
    <w:abstractNumId w:val="3"/>
  </w:num>
  <w:num w:numId="4" w16cid:durableId="1079330799">
    <w:abstractNumId w:val="20"/>
  </w:num>
  <w:num w:numId="5" w16cid:durableId="1257787638">
    <w:abstractNumId w:val="31"/>
  </w:num>
  <w:num w:numId="6" w16cid:durableId="1059015359">
    <w:abstractNumId w:val="2"/>
  </w:num>
  <w:num w:numId="7" w16cid:durableId="771777547">
    <w:abstractNumId w:val="28"/>
  </w:num>
  <w:num w:numId="8" w16cid:durableId="1046611220">
    <w:abstractNumId w:val="17"/>
  </w:num>
  <w:num w:numId="9" w16cid:durableId="329335488">
    <w:abstractNumId w:val="9"/>
  </w:num>
  <w:num w:numId="10" w16cid:durableId="749353958">
    <w:abstractNumId w:val="1"/>
  </w:num>
  <w:num w:numId="11" w16cid:durableId="791510250">
    <w:abstractNumId w:val="4"/>
  </w:num>
  <w:num w:numId="12" w16cid:durableId="2065710734">
    <w:abstractNumId w:val="8"/>
  </w:num>
  <w:num w:numId="13" w16cid:durableId="558051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5745555">
    <w:abstractNumId w:val="21"/>
  </w:num>
  <w:num w:numId="15" w16cid:durableId="165289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921950">
    <w:abstractNumId w:val="10"/>
  </w:num>
  <w:num w:numId="17" w16cid:durableId="850995611">
    <w:abstractNumId w:val="5"/>
  </w:num>
  <w:num w:numId="18" w16cid:durableId="1869370000">
    <w:abstractNumId w:val="7"/>
  </w:num>
  <w:num w:numId="19" w16cid:durableId="800391664">
    <w:abstractNumId w:val="0"/>
  </w:num>
  <w:num w:numId="20" w16cid:durableId="912273557">
    <w:abstractNumId w:val="16"/>
  </w:num>
  <w:num w:numId="21" w16cid:durableId="1912502859">
    <w:abstractNumId w:val="24"/>
  </w:num>
  <w:num w:numId="22" w16cid:durableId="1794323852">
    <w:abstractNumId w:val="6"/>
  </w:num>
  <w:num w:numId="23" w16cid:durableId="580259878">
    <w:abstractNumId w:val="15"/>
  </w:num>
  <w:num w:numId="24" w16cid:durableId="1202353494">
    <w:abstractNumId w:val="14"/>
  </w:num>
  <w:num w:numId="25" w16cid:durableId="1162618368">
    <w:abstractNumId w:val="11"/>
  </w:num>
  <w:num w:numId="26" w16cid:durableId="361908459">
    <w:abstractNumId w:val="18"/>
  </w:num>
  <w:num w:numId="27" w16cid:durableId="1511677990">
    <w:abstractNumId w:val="22"/>
  </w:num>
  <w:num w:numId="28" w16cid:durableId="1229809193">
    <w:abstractNumId w:val="30"/>
  </w:num>
  <w:num w:numId="29" w16cid:durableId="2143842682">
    <w:abstractNumId w:val="27"/>
  </w:num>
  <w:num w:numId="30" w16cid:durableId="2114401700">
    <w:abstractNumId w:val="25"/>
  </w:num>
  <w:num w:numId="31" w16cid:durableId="768355164">
    <w:abstractNumId w:val="29"/>
  </w:num>
  <w:num w:numId="32" w16cid:durableId="50026880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7"/>
    <w:rsid w:val="00000002"/>
    <w:rsid w:val="000012FA"/>
    <w:rsid w:val="0000425A"/>
    <w:rsid w:val="00004A6B"/>
    <w:rsid w:val="00004E8C"/>
    <w:rsid w:val="00006AEF"/>
    <w:rsid w:val="00007E7C"/>
    <w:rsid w:val="00010464"/>
    <w:rsid w:val="000113C9"/>
    <w:rsid w:val="00011F06"/>
    <w:rsid w:val="0001251C"/>
    <w:rsid w:val="00012FD5"/>
    <w:rsid w:val="0001446C"/>
    <w:rsid w:val="00015577"/>
    <w:rsid w:val="0001687E"/>
    <w:rsid w:val="00020531"/>
    <w:rsid w:val="00021EB8"/>
    <w:rsid w:val="00022833"/>
    <w:rsid w:val="000237E0"/>
    <w:rsid w:val="0002460B"/>
    <w:rsid w:val="0002736C"/>
    <w:rsid w:val="000307A9"/>
    <w:rsid w:val="00031313"/>
    <w:rsid w:val="0003359E"/>
    <w:rsid w:val="0003791A"/>
    <w:rsid w:val="00037D54"/>
    <w:rsid w:val="000410D4"/>
    <w:rsid w:val="00041C3F"/>
    <w:rsid w:val="0004215A"/>
    <w:rsid w:val="00042572"/>
    <w:rsid w:val="00042786"/>
    <w:rsid w:val="0004294E"/>
    <w:rsid w:val="00042A04"/>
    <w:rsid w:val="00043443"/>
    <w:rsid w:val="00043C44"/>
    <w:rsid w:val="0004489C"/>
    <w:rsid w:val="000454D8"/>
    <w:rsid w:val="00047134"/>
    <w:rsid w:val="000507E2"/>
    <w:rsid w:val="0005351B"/>
    <w:rsid w:val="00055691"/>
    <w:rsid w:val="00055CF6"/>
    <w:rsid w:val="0006366C"/>
    <w:rsid w:val="000637F5"/>
    <w:rsid w:val="00063E26"/>
    <w:rsid w:val="00071306"/>
    <w:rsid w:val="00071806"/>
    <w:rsid w:val="00072FF7"/>
    <w:rsid w:val="00073932"/>
    <w:rsid w:val="00075AEB"/>
    <w:rsid w:val="000837C0"/>
    <w:rsid w:val="000838A9"/>
    <w:rsid w:val="000847D2"/>
    <w:rsid w:val="00084FFA"/>
    <w:rsid w:val="00086608"/>
    <w:rsid w:val="000921FF"/>
    <w:rsid w:val="00092FC7"/>
    <w:rsid w:val="00094C7B"/>
    <w:rsid w:val="00094CA6"/>
    <w:rsid w:val="00095F71"/>
    <w:rsid w:val="000961A6"/>
    <w:rsid w:val="000967D1"/>
    <w:rsid w:val="00097491"/>
    <w:rsid w:val="000A0255"/>
    <w:rsid w:val="000A0BEA"/>
    <w:rsid w:val="000A0C24"/>
    <w:rsid w:val="000A10C2"/>
    <w:rsid w:val="000A4A21"/>
    <w:rsid w:val="000A5B79"/>
    <w:rsid w:val="000A73DD"/>
    <w:rsid w:val="000B030C"/>
    <w:rsid w:val="000B04DB"/>
    <w:rsid w:val="000B0A7D"/>
    <w:rsid w:val="000B3E1A"/>
    <w:rsid w:val="000B4546"/>
    <w:rsid w:val="000B56F1"/>
    <w:rsid w:val="000B6D25"/>
    <w:rsid w:val="000C159A"/>
    <w:rsid w:val="000C274D"/>
    <w:rsid w:val="000C292D"/>
    <w:rsid w:val="000C3CAA"/>
    <w:rsid w:val="000C3E90"/>
    <w:rsid w:val="000C523D"/>
    <w:rsid w:val="000C55C5"/>
    <w:rsid w:val="000C60BA"/>
    <w:rsid w:val="000D060B"/>
    <w:rsid w:val="000D0787"/>
    <w:rsid w:val="000D0B81"/>
    <w:rsid w:val="000D30A3"/>
    <w:rsid w:val="000D4C46"/>
    <w:rsid w:val="000D62A6"/>
    <w:rsid w:val="000D69DB"/>
    <w:rsid w:val="000D6F8E"/>
    <w:rsid w:val="000D7690"/>
    <w:rsid w:val="000E2772"/>
    <w:rsid w:val="000E55CD"/>
    <w:rsid w:val="000E5FA2"/>
    <w:rsid w:val="000E6A5D"/>
    <w:rsid w:val="000F0029"/>
    <w:rsid w:val="000F0275"/>
    <w:rsid w:val="000F29C7"/>
    <w:rsid w:val="000F4260"/>
    <w:rsid w:val="000F4E9E"/>
    <w:rsid w:val="000F5006"/>
    <w:rsid w:val="000F6375"/>
    <w:rsid w:val="000F67F7"/>
    <w:rsid w:val="00101B5C"/>
    <w:rsid w:val="00103586"/>
    <w:rsid w:val="00105CDA"/>
    <w:rsid w:val="00106A6D"/>
    <w:rsid w:val="001074D9"/>
    <w:rsid w:val="00107B8E"/>
    <w:rsid w:val="00112632"/>
    <w:rsid w:val="00114518"/>
    <w:rsid w:val="00116EB1"/>
    <w:rsid w:val="00117651"/>
    <w:rsid w:val="001209C9"/>
    <w:rsid w:val="00120D9A"/>
    <w:rsid w:val="001215A0"/>
    <w:rsid w:val="00124FDF"/>
    <w:rsid w:val="00125090"/>
    <w:rsid w:val="0012684B"/>
    <w:rsid w:val="00126CAB"/>
    <w:rsid w:val="001277C4"/>
    <w:rsid w:val="0012798F"/>
    <w:rsid w:val="00127D60"/>
    <w:rsid w:val="00127FB4"/>
    <w:rsid w:val="001315E7"/>
    <w:rsid w:val="00136C95"/>
    <w:rsid w:val="00144362"/>
    <w:rsid w:val="00146DBD"/>
    <w:rsid w:val="001473BD"/>
    <w:rsid w:val="00151129"/>
    <w:rsid w:val="001511C0"/>
    <w:rsid w:val="00151418"/>
    <w:rsid w:val="00151D37"/>
    <w:rsid w:val="001526C1"/>
    <w:rsid w:val="00152972"/>
    <w:rsid w:val="001554D1"/>
    <w:rsid w:val="00156C43"/>
    <w:rsid w:val="00156C94"/>
    <w:rsid w:val="00160B8F"/>
    <w:rsid w:val="00164622"/>
    <w:rsid w:val="00166284"/>
    <w:rsid w:val="00170BC5"/>
    <w:rsid w:val="0017338B"/>
    <w:rsid w:val="00173C83"/>
    <w:rsid w:val="001809B5"/>
    <w:rsid w:val="00181EC3"/>
    <w:rsid w:val="001821C8"/>
    <w:rsid w:val="00182FAE"/>
    <w:rsid w:val="00183F31"/>
    <w:rsid w:val="0018453B"/>
    <w:rsid w:val="00184FA9"/>
    <w:rsid w:val="00185668"/>
    <w:rsid w:val="00186DB7"/>
    <w:rsid w:val="00190E23"/>
    <w:rsid w:val="001913DD"/>
    <w:rsid w:val="00191A61"/>
    <w:rsid w:val="00191F18"/>
    <w:rsid w:val="001931C0"/>
    <w:rsid w:val="001958A6"/>
    <w:rsid w:val="00196E75"/>
    <w:rsid w:val="001A0D65"/>
    <w:rsid w:val="001A3AB7"/>
    <w:rsid w:val="001A3DE0"/>
    <w:rsid w:val="001A7782"/>
    <w:rsid w:val="001B00F0"/>
    <w:rsid w:val="001B176C"/>
    <w:rsid w:val="001B1F4C"/>
    <w:rsid w:val="001B25B0"/>
    <w:rsid w:val="001B2E0A"/>
    <w:rsid w:val="001B3F98"/>
    <w:rsid w:val="001B4630"/>
    <w:rsid w:val="001C1DE2"/>
    <w:rsid w:val="001C3259"/>
    <w:rsid w:val="001C467E"/>
    <w:rsid w:val="001D006B"/>
    <w:rsid w:val="001D10C2"/>
    <w:rsid w:val="001D1D54"/>
    <w:rsid w:val="001D2060"/>
    <w:rsid w:val="001D269A"/>
    <w:rsid w:val="001D342A"/>
    <w:rsid w:val="001D3651"/>
    <w:rsid w:val="001D5C00"/>
    <w:rsid w:val="001D5F0C"/>
    <w:rsid w:val="001E02BB"/>
    <w:rsid w:val="001E0BE6"/>
    <w:rsid w:val="001E3045"/>
    <w:rsid w:val="001E339E"/>
    <w:rsid w:val="001E5E35"/>
    <w:rsid w:val="001E621E"/>
    <w:rsid w:val="001E64E3"/>
    <w:rsid w:val="001F0037"/>
    <w:rsid w:val="001F0712"/>
    <w:rsid w:val="001F1420"/>
    <w:rsid w:val="001F1924"/>
    <w:rsid w:val="001F25D7"/>
    <w:rsid w:val="001F3A48"/>
    <w:rsid w:val="001F3F4B"/>
    <w:rsid w:val="001F4FBB"/>
    <w:rsid w:val="001F5250"/>
    <w:rsid w:val="001F6876"/>
    <w:rsid w:val="002002AF"/>
    <w:rsid w:val="00205194"/>
    <w:rsid w:val="0020652F"/>
    <w:rsid w:val="00206A61"/>
    <w:rsid w:val="0020744F"/>
    <w:rsid w:val="00210DB2"/>
    <w:rsid w:val="0021157D"/>
    <w:rsid w:val="00212BDE"/>
    <w:rsid w:val="002140F2"/>
    <w:rsid w:val="002140F5"/>
    <w:rsid w:val="00214A24"/>
    <w:rsid w:val="00214D12"/>
    <w:rsid w:val="00214DBD"/>
    <w:rsid w:val="00215E33"/>
    <w:rsid w:val="00217EAB"/>
    <w:rsid w:val="00217F80"/>
    <w:rsid w:val="00220635"/>
    <w:rsid w:val="00220887"/>
    <w:rsid w:val="002212BD"/>
    <w:rsid w:val="00223C91"/>
    <w:rsid w:val="00224E6C"/>
    <w:rsid w:val="00226F5C"/>
    <w:rsid w:val="002279C3"/>
    <w:rsid w:val="0023033D"/>
    <w:rsid w:val="00231DD8"/>
    <w:rsid w:val="002339E7"/>
    <w:rsid w:val="00233B48"/>
    <w:rsid w:val="00233C98"/>
    <w:rsid w:val="002350B6"/>
    <w:rsid w:val="00237128"/>
    <w:rsid w:val="00237129"/>
    <w:rsid w:val="00237F83"/>
    <w:rsid w:val="00244A37"/>
    <w:rsid w:val="00244C39"/>
    <w:rsid w:val="00245C1A"/>
    <w:rsid w:val="00247620"/>
    <w:rsid w:val="00247F45"/>
    <w:rsid w:val="0025046F"/>
    <w:rsid w:val="00253349"/>
    <w:rsid w:val="00253A57"/>
    <w:rsid w:val="00257278"/>
    <w:rsid w:val="00260B6A"/>
    <w:rsid w:val="00260D5B"/>
    <w:rsid w:val="00261810"/>
    <w:rsid w:val="00262E27"/>
    <w:rsid w:val="00262FEB"/>
    <w:rsid w:val="00265290"/>
    <w:rsid w:val="00266A6D"/>
    <w:rsid w:val="002673A0"/>
    <w:rsid w:val="00267527"/>
    <w:rsid w:val="00272966"/>
    <w:rsid w:val="002750B8"/>
    <w:rsid w:val="00275423"/>
    <w:rsid w:val="0028317A"/>
    <w:rsid w:val="00283F82"/>
    <w:rsid w:val="0028444E"/>
    <w:rsid w:val="0028465C"/>
    <w:rsid w:val="00285920"/>
    <w:rsid w:val="00286469"/>
    <w:rsid w:val="00286F30"/>
    <w:rsid w:val="0028730E"/>
    <w:rsid w:val="00287CDA"/>
    <w:rsid w:val="002927E3"/>
    <w:rsid w:val="00293B41"/>
    <w:rsid w:val="00293F46"/>
    <w:rsid w:val="002A0B7F"/>
    <w:rsid w:val="002A18C7"/>
    <w:rsid w:val="002A19BD"/>
    <w:rsid w:val="002A1E54"/>
    <w:rsid w:val="002A3AE1"/>
    <w:rsid w:val="002A3E0D"/>
    <w:rsid w:val="002A41FD"/>
    <w:rsid w:val="002B051B"/>
    <w:rsid w:val="002B13CD"/>
    <w:rsid w:val="002B21AD"/>
    <w:rsid w:val="002B3999"/>
    <w:rsid w:val="002B4D35"/>
    <w:rsid w:val="002B5622"/>
    <w:rsid w:val="002B6F82"/>
    <w:rsid w:val="002C0D2F"/>
    <w:rsid w:val="002C1916"/>
    <w:rsid w:val="002C22E0"/>
    <w:rsid w:val="002C4F82"/>
    <w:rsid w:val="002C51F4"/>
    <w:rsid w:val="002C6A0C"/>
    <w:rsid w:val="002D09B3"/>
    <w:rsid w:val="002D0DC3"/>
    <w:rsid w:val="002D585F"/>
    <w:rsid w:val="002E082B"/>
    <w:rsid w:val="002E0D7A"/>
    <w:rsid w:val="002E12E8"/>
    <w:rsid w:val="002E1C12"/>
    <w:rsid w:val="002E1CFE"/>
    <w:rsid w:val="002E230A"/>
    <w:rsid w:val="002E5EFC"/>
    <w:rsid w:val="002F7250"/>
    <w:rsid w:val="00301674"/>
    <w:rsid w:val="00302B03"/>
    <w:rsid w:val="00307936"/>
    <w:rsid w:val="003101B3"/>
    <w:rsid w:val="00314029"/>
    <w:rsid w:val="00317934"/>
    <w:rsid w:val="0032020E"/>
    <w:rsid w:val="00321011"/>
    <w:rsid w:val="00324D05"/>
    <w:rsid w:val="00330CF5"/>
    <w:rsid w:val="00332A3F"/>
    <w:rsid w:val="003339F9"/>
    <w:rsid w:val="003345C7"/>
    <w:rsid w:val="00334FA2"/>
    <w:rsid w:val="00335162"/>
    <w:rsid w:val="00335A72"/>
    <w:rsid w:val="00336D74"/>
    <w:rsid w:val="00340F9D"/>
    <w:rsid w:val="00341447"/>
    <w:rsid w:val="00342D9B"/>
    <w:rsid w:val="00343EF9"/>
    <w:rsid w:val="0034408D"/>
    <w:rsid w:val="003442D8"/>
    <w:rsid w:val="00344FD9"/>
    <w:rsid w:val="003460DC"/>
    <w:rsid w:val="00347F4F"/>
    <w:rsid w:val="003507E7"/>
    <w:rsid w:val="003517E4"/>
    <w:rsid w:val="00352CFA"/>
    <w:rsid w:val="003538C9"/>
    <w:rsid w:val="003545BD"/>
    <w:rsid w:val="00355A14"/>
    <w:rsid w:val="003616A0"/>
    <w:rsid w:val="003630BA"/>
    <w:rsid w:val="00363CF6"/>
    <w:rsid w:val="0037069F"/>
    <w:rsid w:val="00370C09"/>
    <w:rsid w:val="0037124E"/>
    <w:rsid w:val="003723C4"/>
    <w:rsid w:val="0037252D"/>
    <w:rsid w:val="00374312"/>
    <w:rsid w:val="00376F10"/>
    <w:rsid w:val="00377E31"/>
    <w:rsid w:val="00380171"/>
    <w:rsid w:val="00382419"/>
    <w:rsid w:val="0038300C"/>
    <w:rsid w:val="00385333"/>
    <w:rsid w:val="003877BD"/>
    <w:rsid w:val="00392BFB"/>
    <w:rsid w:val="00393B85"/>
    <w:rsid w:val="003953C8"/>
    <w:rsid w:val="00397585"/>
    <w:rsid w:val="003A1FC9"/>
    <w:rsid w:val="003A25BA"/>
    <w:rsid w:val="003A2C21"/>
    <w:rsid w:val="003A4805"/>
    <w:rsid w:val="003A53F5"/>
    <w:rsid w:val="003A6E28"/>
    <w:rsid w:val="003A7955"/>
    <w:rsid w:val="003B0D51"/>
    <w:rsid w:val="003B23ED"/>
    <w:rsid w:val="003B42CC"/>
    <w:rsid w:val="003B4C37"/>
    <w:rsid w:val="003B5F7F"/>
    <w:rsid w:val="003C0157"/>
    <w:rsid w:val="003C0240"/>
    <w:rsid w:val="003C135C"/>
    <w:rsid w:val="003C1EF6"/>
    <w:rsid w:val="003C35F3"/>
    <w:rsid w:val="003C4615"/>
    <w:rsid w:val="003C6956"/>
    <w:rsid w:val="003D045C"/>
    <w:rsid w:val="003D0B4E"/>
    <w:rsid w:val="003D2CFD"/>
    <w:rsid w:val="003D3C4B"/>
    <w:rsid w:val="003D58E4"/>
    <w:rsid w:val="003D5F65"/>
    <w:rsid w:val="003D6812"/>
    <w:rsid w:val="003E3930"/>
    <w:rsid w:val="003E4EB6"/>
    <w:rsid w:val="003E633D"/>
    <w:rsid w:val="003E75DA"/>
    <w:rsid w:val="003F0711"/>
    <w:rsid w:val="003F0B30"/>
    <w:rsid w:val="003F220D"/>
    <w:rsid w:val="003F395D"/>
    <w:rsid w:val="003F458C"/>
    <w:rsid w:val="003F6CAE"/>
    <w:rsid w:val="003F7261"/>
    <w:rsid w:val="00401BFC"/>
    <w:rsid w:val="0040291B"/>
    <w:rsid w:val="004034FE"/>
    <w:rsid w:val="00404FAF"/>
    <w:rsid w:val="00411008"/>
    <w:rsid w:val="00411D2B"/>
    <w:rsid w:val="00412CFD"/>
    <w:rsid w:val="004130AE"/>
    <w:rsid w:val="004137C5"/>
    <w:rsid w:val="0041739B"/>
    <w:rsid w:val="00417684"/>
    <w:rsid w:val="004176F7"/>
    <w:rsid w:val="00420AE7"/>
    <w:rsid w:val="004226F1"/>
    <w:rsid w:val="00423F8E"/>
    <w:rsid w:val="0042441D"/>
    <w:rsid w:val="00424805"/>
    <w:rsid w:val="00425A71"/>
    <w:rsid w:val="00425DD9"/>
    <w:rsid w:val="00427791"/>
    <w:rsid w:val="00430638"/>
    <w:rsid w:val="00430871"/>
    <w:rsid w:val="00431A22"/>
    <w:rsid w:val="00433A95"/>
    <w:rsid w:val="0043448A"/>
    <w:rsid w:val="00434FA9"/>
    <w:rsid w:val="0044039B"/>
    <w:rsid w:val="004403B2"/>
    <w:rsid w:val="00440A41"/>
    <w:rsid w:val="0044196E"/>
    <w:rsid w:val="004421DF"/>
    <w:rsid w:val="0044282C"/>
    <w:rsid w:val="00442CE0"/>
    <w:rsid w:val="00444FB2"/>
    <w:rsid w:val="00445A09"/>
    <w:rsid w:val="00445D71"/>
    <w:rsid w:val="00446654"/>
    <w:rsid w:val="00446A79"/>
    <w:rsid w:val="00446C78"/>
    <w:rsid w:val="004478C8"/>
    <w:rsid w:val="0045354D"/>
    <w:rsid w:val="0045445B"/>
    <w:rsid w:val="00454B04"/>
    <w:rsid w:val="00455524"/>
    <w:rsid w:val="00455F95"/>
    <w:rsid w:val="00455FC5"/>
    <w:rsid w:val="004616F8"/>
    <w:rsid w:val="00461B3F"/>
    <w:rsid w:val="00461C27"/>
    <w:rsid w:val="00464A03"/>
    <w:rsid w:val="0046506E"/>
    <w:rsid w:val="00465C45"/>
    <w:rsid w:val="00470505"/>
    <w:rsid w:val="00470C0B"/>
    <w:rsid w:val="00471AE9"/>
    <w:rsid w:val="004723F1"/>
    <w:rsid w:val="00472562"/>
    <w:rsid w:val="0047439C"/>
    <w:rsid w:val="00475B93"/>
    <w:rsid w:val="00476AD3"/>
    <w:rsid w:val="00484A4E"/>
    <w:rsid w:val="00485A57"/>
    <w:rsid w:val="004869C4"/>
    <w:rsid w:val="00487E91"/>
    <w:rsid w:val="00487F3F"/>
    <w:rsid w:val="00491B23"/>
    <w:rsid w:val="00494608"/>
    <w:rsid w:val="004976CA"/>
    <w:rsid w:val="00497D6D"/>
    <w:rsid w:val="00497F43"/>
    <w:rsid w:val="004A2099"/>
    <w:rsid w:val="004A5223"/>
    <w:rsid w:val="004A6129"/>
    <w:rsid w:val="004A67F0"/>
    <w:rsid w:val="004A73A7"/>
    <w:rsid w:val="004B2024"/>
    <w:rsid w:val="004B216F"/>
    <w:rsid w:val="004B2348"/>
    <w:rsid w:val="004B4E09"/>
    <w:rsid w:val="004B4E27"/>
    <w:rsid w:val="004B5D37"/>
    <w:rsid w:val="004B6679"/>
    <w:rsid w:val="004B7A2A"/>
    <w:rsid w:val="004C1EEE"/>
    <w:rsid w:val="004C342B"/>
    <w:rsid w:val="004D0327"/>
    <w:rsid w:val="004D63D3"/>
    <w:rsid w:val="004D7AEC"/>
    <w:rsid w:val="004E495F"/>
    <w:rsid w:val="004E6158"/>
    <w:rsid w:val="004E6DD8"/>
    <w:rsid w:val="004F063C"/>
    <w:rsid w:val="004F1082"/>
    <w:rsid w:val="004F4BCC"/>
    <w:rsid w:val="004F553E"/>
    <w:rsid w:val="004F6282"/>
    <w:rsid w:val="00500BF4"/>
    <w:rsid w:val="00500D90"/>
    <w:rsid w:val="005014A3"/>
    <w:rsid w:val="00501845"/>
    <w:rsid w:val="00504B9F"/>
    <w:rsid w:val="005123DF"/>
    <w:rsid w:val="00514778"/>
    <w:rsid w:val="00514848"/>
    <w:rsid w:val="00514EBD"/>
    <w:rsid w:val="005171FB"/>
    <w:rsid w:val="00520CF7"/>
    <w:rsid w:val="005218BC"/>
    <w:rsid w:val="00522544"/>
    <w:rsid w:val="00525D5D"/>
    <w:rsid w:val="005266FF"/>
    <w:rsid w:val="00527BC5"/>
    <w:rsid w:val="0053137C"/>
    <w:rsid w:val="00531E0A"/>
    <w:rsid w:val="00532C2B"/>
    <w:rsid w:val="0053430F"/>
    <w:rsid w:val="00534FAA"/>
    <w:rsid w:val="005379BA"/>
    <w:rsid w:val="005400AC"/>
    <w:rsid w:val="0054192D"/>
    <w:rsid w:val="005419ED"/>
    <w:rsid w:val="0054213B"/>
    <w:rsid w:val="00543EB0"/>
    <w:rsid w:val="00544FF8"/>
    <w:rsid w:val="00545117"/>
    <w:rsid w:val="005468FB"/>
    <w:rsid w:val="00546C2C"/>
    <w:rsid w:val="00546EBB"/>
    <w:rsid w:val="00547B2B"/>
    <w:rsid w:val="00547FF6"/>
    <w:rsid w:val="00551D91"/>
    <w:rsid w:val="0055283B"/>
    <w:rsid w:val="00553420"/>
    <w:rsid w:val="00554135"/>
    <w:rsid w:val="00556A66"/>
    <w:rsid w:val="00557946"/>
    <w:rsid w:val="00557A32"/>
    <w:rsid w:val="005601F6"/>
    <w:rsid w:val="00562FD6"/>
    <w:rsid w:val="00563629"/>
    <w:rsid w:val="0056710B"/>
    <w:rsid w:val="005678D3"/>
    <w:rsid w:val="0057152E"/>
    <w:rsid w:val="00572B71"/>
    <w:rsid w:val="0057622A"/>
    <w:rsid w:val="005769EA"/>
    <w:rsid w:val="00576D77"/>
    <w:rsid w:val="00577A6B"/>
    <w:rsid w:val="00581338"/>
    <w:rsid w:val="00581611"/>
    <w:rsid w:val="00582101"/>
    <w:rsid w:val="00585772"/>
    <w:rsid w:val="00591D76"/>
    <w:rsid w:val="00591E40"/>
    <w:rsid w:val="005924EA"/>
    <w:rsid w:val="00592CBA"/>
    <w:rsid w:val="005944AB"/>
    <w:rsid w:val="005973C7"/>
    <w:rsid w:val="005A1273"/>
    <w:rsid w:val="005A16A0"/>
    <w:rsid w:val="005A1A19"/>
    <w:rsid w:val="005A1C88"/>
    <w:rsid w:val="005A230D"/>
    <w:rsid w:val="005A2E83"/>
    <w:rsid w:val="005A720D"/>
    <w:rsid w:val="005A76A7"/>
    <w:rsid w:val="005B15F7"/>
    <w:rsid w:val="005B23A6"/>
    <w:rsid w:val="005B30DA"/>
    <w:rsid w:val="005B37AC"/>
    <w:rsid w:val="005B3A29"/>
    <w:rsid w:val="005B3B0D"/>
    <w:rsid w:val="005B59C1"/>
    <w:rsid w:val="005B6173"/>
    <w:rsid w:val="005B76AA"/>
    <w:rsid w:val="005C2594"/>
    <w:rsid w:val="005C3D02"/>
    <w:rsid w:val="005C3FC2"/>
    <w:rsid w:val="005C5E20"/>
    <w:rsid w:val="005C5F45"/>
    <w:rsid w:val="005C6A1D"/>
    <w:rsid w:val="005D0755"/>
    <w:rsid w:val="005D1183"/>
    <w:rsid w:val="005D1403"/>
    <w:rsid w:val="005D169B"/>
    <w:rsid w:val="005D1789"/>
    <w:rsid w:val="005D2070"/>
    <w:rsid w:val="005D3DDB"/>
    <w:rsid w:val="005D5165"/>
    <w:rsid w:val="005D54DF"/>
    <w:rsid w:val="005D7FD7"/>
    <w:rsid w:val="005E1414"/>
    <w:rsid w:val="005E1726"/>
    <w:rsid w:val="005E1EC8"/>
    <w:rsid w:val="005E30D5"/>
    <w:rsid w:val="005E4087"/>
    <w:rsid w:val="005E5C77"/>
    <w:rsid w:val="005F0EF3"/>
    <w:rsid w:val="005F12C6"/>
    <w:rsid w:val="005F161E"/>
    <w:rsid w:val="005F162B"/>
    <w:rsid w:val="005F181D"/>
    <w:rsid w:val="005F2318"/>
    <w:rsid w:val="005F2B20"/>
    <w:rsid w:val="005F2E0E"/>
    <w:rsid w:val="005F3F20"/>
    <w:rsid w:val="005F41C6"/>
    <w:rsid w:val="005F495C"/>
    <w:rsid w:val="005F4B2A"/>
    <w:rsid w:val="005F4EE0"/>
    <w:rsid w:val="005F66EE"/>
    <w:rsid w:val="005F7320"/>
    <w:rsid w:val="00600A94"/>
    <w:rsid w:val="00602C95"/>
    <w:rsid w:val="0061072E"/>
    <w:rsid w:val="00611ECD"/>
    <w:rsid w:val="006142F6"/>
    <w:rsid w:val="006151FE"/>
    <w:rsid w:val="00615735"/>
    <w:rsid w:val="00617C85"/>
    <w:rsid w:val="0062125B"/>
    <w:rsid w:val="0062273C"/>
    <w:rsid w:val="006251A3"/>
    <w:rsid w:val="00626CB9"/>
    <w:rsid w:val="00632879"/>
    <w:rsid w:val="00633A55"/>
    <w:rsid w:val="006346EF"/>
    <w:rsid w:val="00634CD7"/>
    <w:rsid w:val="006369E1"/>
    <w:rsid w:val="00640581"/>
    <w:rsid w:val="00640CB9"/>
    <w:rsid w:val="0064168C"/>
    <w:rsid w:val="006463F7"/>
    <w:rsid w:val="00646494"/>
    <w:rsid w:val="0064668F"/>
    <w:rsid w:val="00646D91"/>
    <w:rsid w:val="00647E4A"/>
    <w:rsid w:val="00653D4C"/>
    <w:rsid w:val="00660EBD"/>
    <w:rsid w:val="006613F8"/>
    <w:rsid w:val="006616E8"/>
    <w:rsid w:val="0066345B"/>
    <w:rsid w:val="006648AC"/>
    <w:rsid w:val="00667293"/>
    <w:rsid w:val="00667404"/>
    <w:rsid w:val="0067043F"/>
    <w:rsid w:val="0067085E"/>
    <w:rsid w:val="006708A8"/>
    <w:rsid w:val="0067148B"/>
    <w:rsid w:val="00672DA6"/>
    <w:rsid w:val="00673D6D"/>
    <w:rsid w:val="00674053"/>
    <w:rsid w:val="00674C44"/>
    <w:rsid w:val="00682B04"/>
    <w:rsid w:val="00683E1C"/>
    <w:rsid w:val="0068478C"/>
    <w:rsid w:val="00684F59"/>
    <w:rsid w:val="00685253"/>
    <w:rsid w:val="00686812"/>
    <w:rsid w:val="0069006F"/>
    <w:rsid w:val="00690466"/>
    <w:rsid w:val="006913B8"/>
    <w:rsid w:val="006952C2"/>
    <w:rsid w:val="006A12BC"/>
    <w:rsid w:val="006A2881"/>
    <w:rsid w:val="006A32EF"/>
    <w:rsid w:val="006A3662"/>
    <w:rsid w:val="006A4065"/>
    <w:rsid w:val="006A4F53"/>
    <w:rsid w:val="006A5154"/>
    <w:rsid w:val="006A5532"/>
    <w:rsid w:val="006B05F1"/>
    <w:rsid w:val="006B08C9"/>
    <w:rsid w:val="006B1687"/>
    <w:rsid w:val="006B1E18"/>
    <w:rsid w:val="006B2E4E"/>
    <w:rsid w:val="006B4CB4"/>
    <w:rsid w:val="006B6AC9"/>
    <w:rsid w:val="006B7269"/>
    <w:rsid w:val="006C2D55"/>
    <w:rsid w:val="006C2EAC"/>
    <w:rsid w:val="006C3694"/>
    <w:rsid w:val="006C7498"/>
    <w:rsid w:val="006C7704"/>
    <w:rsid w:val="006D10B8"/>
    <w:rsid w:val="006D1FAF"/>
    <w:rsid w:val="006D3B7E"/>
    <w:rsid w:val="006D4AAE"/>
    <w:rsid w:val="006D5E64"/>
    <w:rsid w:val="006E096D"/>
    <w:rsid w:val="006E4370"/>
    <w:rsid w:val="006F02C1"/>
    <w:rsid w:val="006F2FCA"/>
    <w:rsid w:val="006F518D"/>
    <w:rsid w:val="006F6E97"/>
    <w:rsid w:val="006F712A"/>
    <w:rsid w:val="00703C61"/>
    <w:rsid w:val="00706C5D"/>
    <w:rsid w:val="00711208"/>
    <w:rsid w:val="00712A53"/>
    <w:rsid w:val="00714A5C"/>
    <w:rsid w:val="007203B2"/>
    <w:rsid w:val="00721D0C"/>
    <w:rsid w:val="007239D4"/>
    <w:rsid w:val="007255AC"/>
    <w:rsid w:val="007256E5"/>
    <w:rsid w:val="00726FF6"/>
    <w:rsid w:val="007303FA"/>
    <w:rsid w:val="00731A74"/>
    <w:rsid w:val="00732A6F"/>
    <w:rsid w:val="00735180"/>
    <w:rsid w:val="007354CB"/>
    <w:rsid w:val="00735539"/>
    <w:rsid w:val="007362A8"/>
    <w:rsid w:val="0073680D"/>
    <w:rsid w:val="00736C33"/>
    <w:rsid w:val="00737AF3"/>
    <w:rsid w:val="00741042"/>
    <w:rsid w:val="0074138C"/>
    <w:rsid w:val="007413B4"/>
    <w:rsid w:val="00745278"/>
    <w:rsid w:val="00746356"/>
    <w:rsid w:val="0075108F"/>
    <w:rsid w:val="00754B12"/>
    <w:rsid w:val="00754DB2"/>
    <w:rsid w:val="00755A2B"/>
    <w:rsid w:val="00756EE9"/>
    <w:rsid w:val="00757993"/>
    <w:rsid w:val="007651AB"/>
    <w:rsid w:val="00766690"/>
    <w:rsid w:val="00766A35"/>
    <w:rsid w:val="007672B8"/>
    <w:rsid w:val="00767EFD"/>
    <w:rsid w:val="00775072"/>
    <w:rsid w:val="0077588D"/>
    <w:rsid w:val="00775D70"/>
    <w:rsid w:val="0077680F"/>
    <w:rsid w:val="007768C8"/>
    <w:rsid w:val="00780755"/>
    <w:rsid w:val="007817F0"/>
    <w:rsid w:val="00785C2E"/>
    <w:rsid w:val="00793786"/>
    <w:rsid w:val="0079410A"/>
    <w:rsid w:val="007943F6"/>
    <w:rsid w:val="00795F90"/>
    <w:rsid w:val="007966F1"/>
    <w:rsid w:val="007A0A3A"/>
    <w:rsid w:val="007A13FE"/>
    <w:rsid w:val="007A1686"/>
    <w:rsid w:val="007A2E0C"/>
    <w:rsid w:val="007A3606"/>
    <w:rsid w:val="007A3C80"/>
    <w:rsid w:val="007A4100"/>
    <w:rsid w:val="007A41A3"/>
    <w:rsid w:val="007A41C6"/>
    <w:rsid w:val="007A5917"/>
    <w:rsid w:val="007A60C1"/>
    <w:rsid w:val="007B08CC"/>
    <w:rsid w:val="007C082A"/>
    <w:rsid w:val="007C270B"/>
    <w:rsid w:val="007C6F59"/>
    <w:rsid w:val="007C7757"/>
    <w:rsid w:val="007D1297"/>
    <w:rsid w:val="007D1C6F"/>
    <w:rsid w:val="007D302D"/>
    <w:rsid w:val="007D396B"/>
    <w:rsid w:val="007D3BBE"/>
    <w:rsid w:val="007D5B8A"/>
    <w:rsid w:val="007D6664"/>
    <w:rsid w:val="007D6DE4"/>
    <w:rsid w:val="007E1253"/>
    <w:rsid w:val="007E44D9"/>
    <w:rsid w:val="007E5C1C"/>
    <w:rsid w:val="007E612B"/>
    <w:rsid w:val="007F0B8E"/>
    <w:rsid w:val="007F13EF"/>
    <w:rsid w:val="007F2297"/>
    <w:rsid w:val="007F58DF"/>
    <w:rsid w:val="007F63F9"/>
    <w:rsid w:val="008009D3"/>
    <w:rsid w:val="008032A1"/>
    <w:rsid w:val="00803B2F"/>
    <w:rsid w:val="0080674C"/>
    <w:rsid w:val="0080700C"/>
    <w:rsid w:val="0080768D"/>
    <w:rsid w:val="008100F5"/>
    <w:rsid w:val="00813CE3"/>
    <w:rsid w:val="00814835"/>
    <w:rsid w:val="008159E4"/>
    <w:rsid w:val="00815A1A"/>
    <w:rsid w:val="0082214E"/>
    <w:rsid w:val="008235FE"/>
    <w:rsid w:val="00824D5C"/>
    <w:rsid w:val="00824EF0"/>
    <w:rsid w:val="00826ECD"/>
    <w:rsid w:val="00827E38"/>
    <w:rsid w:val="00831EA4"/>
    <w:rsid w:val="00833D40"/>
    <w:rsid w:val="00840B72"/>
    <w:rsid w:val="00841A56"/>
    <w:rsid w:val="00841B1F"/>
    <w:rsid w:val="00846BB8"/>
    <w:rsid w:val="008506EB"/>
    <w:rsid w:val="008523B2"/>
    <w:rsid w:val="00852486"/>
    <w:rsid w:val="008524BC"/>
    <w:rsid w:val="0085328D"/>
    <w:rsid w:val="0085479F"/>
    <w:rsid w:val="00860358"/>
    <w:rsid w:val="0086268D"/>
    <w:rsid w:val="008630F1"/>
    <w:rsid w:val="00864179"/>
    <w:rsid w:val="008656AA"/>
    <w:rsid w:val="00866417"/>
    <w:rsid w:val="00867D5C"/>
    <w:rsid w:val="00870481"/>
    <w:rsid w:val="0087108E"/>
    <w:rsid w:val="008725C1"/>
    <w:rsid w:val="00874D23"/>
    <w:rsid w:val="008773A5"/>
    <w:rsid w:val="008802A3"/>
    <w:rsid w:val="008814F7"/>
    <w:rsid w:val="008876AB"/>
    <w:rsid w:val="008903AA"/>
    <w:rsid w:val="0089254E"/>
    <w:rsid w:val="00894A08"/>
    <w:rsid w:val="00897106"/>
    <w:rsid w:val="008A0ABD"/>
    <w:rsid w:val="008A117A"/>
    <w:rsid w:val="008B144E"/>
    <w:rsid w:val="008B1E6B"/>
    <w:rsid w:val="008B3818"/>
    <w:rsid w:val="008B40D3"/>
    <w:rsid w:val="008B43C9"/>
    <w:rsid w:val="008B4A36"/>
    <w:rsid w:val="008B4FCB"/>
    <w:rsid w:val="008B6239"/>
    <w:rsid w:val="008B66A9"/>
    <w:rsid w:val="008C0973"/>
    <w:rsid w:val="008C09A6"/>
    <w:rsid w:val="008C3D46"/>
    <w:rsid w:val="008C4567"/>
    <w:rsid w:val="008C5F3B"/>
    <w:rsid w:val="008C6E7C"/>
    <w:rsid w:val="008D22B1"/>
    <w:rsid w:val="008D4CCB"/>
    <w:rsid w:val="008D513E"/>
    <w:rsid w:val="008D5859"/>
    <w:rsid w:val="008D6251"/>
    <w:rsid w:val="008D748F"/>
    <w:rsid w:val="008E1758"/>
    <w:rsid w:val="008E2BCD"/>
    <w:rsid w:val="008E2FA9"/>
    <w:rsid w:val="008E40A3"/>
    <w:rsid w:val="008E4D0F"/>
    <w:rsid w:val="008E72CF"/>
    <w:rsid w:val="008E7475"/>
    <w:rsid w:val="008F09EE"/>
    <w:rsid w:val="008F0FEB"/>
    <w:rsid w:val="008F1E48"/>
    <w:rsid w:val="008F20C4"/>
    <w:rsid w:val="008F25F7"/>
    <w:rsid w:val="008F6047"/>
    <w:rsid w:val="008F778F"/>
    <w:rsid w:val="00901B29"/>
    <w:rsid w:val="00902162"/>
    <w:rsid w:val="00902647"/>
    <w:rsid w:val="009039A7"/>
    <w:rsid w:val="0090439A"/>
    <w:rsid w:val="009101DC"/>
    <w:rsid w:val="00913513"/>
    <w:rsid w:val="00913B1F"/>
    <w:rsid w:val="009143D9"/>
    <w:rsid w:val="00921173"/>
    <w:rsid w:val="009215DC"/>
    <w:rsid w:val="00923CE7"/>
    <w:rsid w:val="00923EEA"/>
    <w:rsid w:val="00924E7D"/>
    <w:rsid w:val="0092574B"/>
    <w:rsid w:val="009267BB"/>
    <w:rsid w:val="00926B1C"/>
    <w:rsid w:val="009303B0"/>
    <w:rsid w:val="00933E5F"/>
    <w:rsid w:val="009348E1"/>
    <w:rsid w:val="0093536A"/>
    <w:rsid w:val="009367CC"/>
    <w:rsid w:val="00942F57"/>
    <w:rsid w:val="009442DE"/>
    <w:rsid w:val="00944551"/>
    <w:rsid w:val="00946F07"/>
    <w:rsid w:val="009503FF"/>
    <w:rsid w:val="00952133"/>
    <w:rsid w:val="00956966"/>
    <w:rsid w:val="00957AFA"/>
    <w:rsid w:val="00960807"/>
    <w:rsid w:val="00962CAF"/>
    <w:rsid w:val="009644AB"/>
    <w:rsid w:val="0096636D"/>
    <w:rsid w:val="00966C17"/>
    <w:rsid w:val="00967420"/>
    <w:rsid w:val="00967DFE"/>
    <w:rsid w:val="00970B83"/>
    <w:rsid w:val="00974840"/>
    <w:rsid w:val="00974BB1"/>
    <w:rsid w:val="00976C92"/>
    <w:rsid w:val="00976FB8"/>
    <w:rsid w:val="0097725A"/>
    <w:rsid w:val="00977B3D"/>
    <w:rsid w:val="009801CB"/>
    <w:rsid w:val="009811AE"/>
    <w:rsid w:val="00983CC3"/>
    <w:rsid w:val="009845CA"/>
    <w:rsid w:val="00984EB3"/>
    <w:rsid w:val="00985E6C"/>
    <w:rsid w:val="0099160C"/>
    <w:rsid w:val="009916AB"/>
    <w:rsid w:val="00991E05"/>
    <w:rsid w:val="00991E26"/>
    <w:rsid w:val="009925D1"/>
    <w:rsid w:val="009933BD"/>
    <w:rsid w:val="00994003"/>
    <w:rsid w:val="009942BA"/>
    <w:rsid w:val="00995898"/>
    <w:rsid w:val="009A0F0C"/>
    <w:rsid w:val="009A2A12"/>
    <w:rsid w:val="009A6683"/>
    <w:rsid w:val="009A6A1C"/>
    <w:rsid w:val="009A7365"/>
    <w:rsid w:val="009B2A71"/>
    <w:rsid w:val="009B2C72"/>
    <w:rsid w:val="009B306B"/>
    <w:rsid w:val="009B3B57"/>
    <w:rsid w:val="009B3CBE"/>
    <w:rsid w:val="009B6808"/>
    <w:rsid w:val="009B78C2"/>
    <w:rsid w:val="009C02BE"/>
    <w:rsid w:val="009D0E73"/>
    <w:rsid w:val="009D15A4"/>
    <w:rsid w:val="009D2569"/>
    <w:rsid w:val="009D33CD"/>
    <w:rsid w:val="009D3645"/>
    <w:rsid w:val="009D441F"/>
    <w:rsid w:val="009D4CA8"/>
    <w:rsid w:val="009D4E71"/>
    <w:rsid w:val="009D5F0D"/>
    <w:rsid w:val="009E022D"/>
    <w:rsid w:val="009E2F49"/>
    <w:rsid w:val="009E3B6A"/>
    <w:rsid w:val="009E4DBB"/>
    <w:rsid w:val="009E4F80"/>
    <w:rsid w:val="009E5397"/>
    <w:rsid w:val="009E5C85"/>
    <w:rsid w:val="009F10A9"/>
    <w:rsid w:val="009F335B"/>
    <w:rsid w:val="009F386A"/>
    <w:rsid w:val="009F72EC"/>
    <w:rsid w:val="00A00A0E"/>
    <w:rsid w:val="00A05CB0"/>
    <w:rsid w:val="00A06A47"/>
    <w:rsid w:val="00A07B9B"/>
    <w:rsid w:val="00A106BA"/>
    <w:rsid w:val="00A12BD1"/>
    <w:rsid w:val="00A13589"/>
    <w:rsid w:val="00A13798"/>
    <w:rsid w:val="00A13FA1"/>
    <w:rsid w:val="00A23113"/>
    <w:rsid w:val="00A2448C"/>
    <w:rsid w:val="00A257DE"/>
    <w:rsid w:val="00A25B35"/>
    <w:rsid w:val="00A25DAD"/>
    <w:rsid w:val="00A26F84"/>
    <w:rsid w:val="00A276BE"/>
    <w:rsid w:val="00A3004B"/>
    <w:rsid w:val="00A30062"/>
    <w:rsid w:val="00A3006F"/>
    <w:rsid w:val="00A3126E"/>
    <w:rsid w:val="00A3188F"/>
    <w:rsid w:val="00A319FF"/>
    <w:rsid w:val="00A31CF6"/>
    <w:rsid w:val="00A31E47"/>
    <w:rsid w:val="00A31F24"/>
    <w:rsid w:val="00A323EC"/>
    <w:rsid w:val="00A33BF2"/>
    <w:rsid w:val="00A368F6"/>
    <w:rsid w:val="00A3701A"/>
    <w:rsid w:val="00A371F4"/>
    <w:rsid w:val="00A37CD3"/>
    <w:rsid w:val="00A43540"/>
    <w:rsid w:val="00A4521D"/>
    <w:rsid w:val="00A452E9"/>
    <w:rsid w:val="00A45323"/>
    <w:rsid w:val="00A456F7"/>
    <w:rsid w:val="00A46C60"/>
    <w:rsid w:val="00A47736"/>
    <w:rsid w:val="00A50002"/>
    <w:rsid w:val="00A513F1"/>
    <w:rsid w:val="00A54FE5"/>
    <w:rsid w:val="00A617CB"/>
    <w:rsid w:val="00A61A21"/>
    <w:rsid w:val="00A63249"/>
    <w:rsid w:val="00A65660"/>
    <w:rsid w:val="00A66FB0"/>
    <w:rsid w:val="00A71B18"/>
    <w:rsid w:val="00A7385A"/>
    <w:rsid w:val="00A73E31"/>
    <w:rsid w:val="00A75EE3"/>
    <w:rsid w:val="00A779E4"/>
    <w:rsid w:val="00A80AB3"/>
    <w:rsid w:val="00A80B3B"/>
    <w:rsid w:val="00A818E4"/>
    <w:rsid w:val="00A82670"/>
    <w:rsid w:val="00A8587C"/>
    <w:rsid w:val="00A859DF"/>
    <w:rsid w:val="00A86DDD"/>
    <w:rsid w:val="00A8717C"/>
    <w:rsid w:val="00A875F6"/>
    <w:rsid w:val="00A90115"/>
    <w:rsid w:val="00A903E1"/>
    <w:rsid w:val="00A92BF5"/>
    <w:rsid w:val="00A930D2"/>
    <w:rsid w:val="00A946A5"/>
    <w:rsid w:val="00A94C05"/>
    <w:rsid w:val="00A953F0"/>
    <w:rsid w:val="00A95CB1"/>
    <w:rsid w:val="00A9665D"/>
    <w:rsid w:val="00A976BF"/>
    <w:rsid w:val="00AA3198"/>
    <w:rsid w:val="00AA4E6B"/>
    <w:rsid w:val="00AB1AA2"/>
    <w:rsid w:val="00AB2023"/>
    <w:rsid w:val="00AB25AC"/>
    <w:rsid w:val="00AB2B52"/>
    <w:rsid w:val="00AB6849"/>
    <w:rsid w:val="00AB7BB8"/>
    <w:rsid w:val="00AC2A0B"/>
    <w:rsid w:val="00AC2B84"/>
    <w:rsid w:val="00AC3D4A"/>
    <w:rsid w:val="00AC741B"/>
    <w:rsid w:val="00AD0201"/>
    <w:rsid w:val="00AD063A"/>
    <w:rsid w:val="00AD0907"/>
    <w:rsid w:val="00AD0C43"/>
    <w:rsid w:val="00AD1FE5"/>
    <w:rsid w:val="00AD22DE"/>
    <w:rsid w:val="00AD2EAA"/>
    <w:rsid w:val="00AD360B"/>
    <w:rsid w:val="00AD54B1"/>
    <w:rsid w:val="00AD5B73"/>
    <w:rsid w:val="00AD61AD"/>
    <w:rsid w:val="00AD6CCC"/>
    <w:rsid w:val="00AE0024"/>
    <w:rsid w:val="00AE3D72"/>
    <w:rsid w:val="00AE401C"/>
    <w:rsid w:val="00AE4738"/>
    <w:rsid w:val="00AE4794"/>
    <w:rsid w:val="00AE4EA8"/>
    <w:rsid w:val="00AE6AB9"/>
    <w:rsid w:val="00AE70A7"/>
    <w:rsid w:val="00AE72C6"/>
    <w:rsid w:val="00AF00A1"/>
    <w:rsid w:val="00AF543B"/>
    <w:rsid w:val="00AF56A5"/>
    <w:rsid w:val="00AF6912"/>
    <w:rsid w:val="00B010FF"/>
    <w:rsid w:val="00B04BF8"/>
    <w:rsid w:val="00B072FE"/>
    <w:rsid w:val="00B07C24"/>
    <w:rsid w:val="00B11B10"/>
    <w:rsid w:val="00B13AEF"/>
    <w:rsid w:val="00B13D36"/>
    <w:rsid w:val="00B1540B"/>
    <w:rsid w:val="00B16A79"/>
    <w:rsid w:val="00B20783"/>
    <w:rsid w:val="00B3005F"/>
    <w:rsid w:val="00B312C9"/>
    <w:rsid w:val="00B317EF"/>
    <w:rsid w:val="00B32E7C"/>
    <w:rsid w:val="00B33304"/>
    <w:rsid w:val="00B3567E"/>
    <w:rsid w:val="00B377BF"/>
    <w:rsid w:val="00B37F8D"/>
    <w:rsid w:val="00B40B61"/>
    <w:rsid w:val="00B41ACB"/>
    <w:rsid w:val="00B42BE0"/>
    <w:rsid w:val="00B4311E"/>
    <w:rsid w:val="00B43B5D"/>
    <w:rsid w:val="00B5051E"/>
    <w:rsid w:val="00B50874"/>
    <w:rsid w:val="00B50E74"/>
    <w:rsid w:val="00B548F8"/>
    <w:rsid w:val="00B606E7"/>
    <w:rsid w:val="00B61752"/>
    <w:rsid w:val="00B62B83"/>
    <w:rsid w:val="00B62E7C"/>
    <w:rsid w:val="00B632D8"/>
    <w:rsid w:val="00B66F5D"/>
    <w:rsid w:val="00B67477"/>
    <w:rsid w:val="00B71364"/>
    <w:rsid w:val="00B766DB"/>
    <w:rsid w:val="00B76A8B"/>
    <w:rsid w:val="00B81739"/>
    <w:rsid w:val="00B81ACD"/>
    <w:rsid w:val="00B826B4"/>
    <w:rsid w:val="00B82E2C"/>
    <w:rsid w:val="00B86169"/>
    <w:rsid w:val="00B864EC"/>
    <w:rsid w:val="00B86B31"/>
    <w:rsid w:val="00B87A39"/>
    <w:rsid w:val="00B90460"/>
    <w:rsid w:val="00B90C63"/>
    <w:rsid w:val="00B9100D"/>
    <w:rsid w:val="00B92387"/>
    <w:rsid w:val="00B937FB"/>
    <w:rsid w:val="00B93968"/>
    <w:rsid w:val="00B94741"/>
    <w:rsid w:val="00B9569B"/>
    <w:rsid w:val="00B95F70"/>
    <w:rsid w:val="00BA04EA"/>
    <w:rsid w:val="00BA1ADF"/>
    <w:rsid w:val="00BA1BA3"/>
    <w:rsid w:val="00BA362B"/>
    <w:rsid w:val="00BA67B0"/>
    <w:rsid w:val="00BB0F4A"/>
    <w:rsid w:val="00BB3FED"/>
    <w:rsid w:val="00BB5A53"/>
    <w:rsid w:val="00BB740E"/>
    <w:rsid w:val="00BB795C"/>
    <w:rsid w:val="00BB798E"/>
    <w:rsid w:val="00BC5DDC"/>
    <w:rsid w:val="00BD2C0D"/>
    <w:rsid w:val="00BD4B6E"/>
    <w:rsid w:val="00BD4E60"/>
    <w:rsid w:val="00BD6544"/>
    <w:rsid w:val="00BE34A8"/>
    <w:rsid w:val="00BE4BD5"/>
    <w:rsid w:val="00BE4F1E"/>
    <w:rsid w:val="00BF0056"/>
    <w:rsid w:val="00BF039B"/>
    <w:rsid w:val="00BF56A6"/>
    <w:rsid w:val="00BF63F1"/>
    <w:rsid w:val="00C01BFF"/>
    <w:rsid w:val="00C033BF"/>
    <w:rsid w:val="00C03636"/>
    <w:rsid w:val="00C03DBB"/>
    <w:rsid w:val="00C04E0F"/>
    <w:rsid w:val="00C0789A"/>
    <w:rsid w:val="00C07D4F"/>
    <w:rsid w:val="00C122EC"/>
    <w:rsid w:val="00C139B5"/>
    <w:rsid w:val="00C1470F"/>
    <w:rsid w:val="00C15835"/>
    <w:rsid w:val="00C20869"/>
    <w:rsid w:val="00C21473"/>
    <w:rsid w:val="00C218B2"/>
    <w:rsid w:val="00C2589B"/>
    <w:rsid w:val="00C25F3F"/>
    <w:rsid w:val="00C27A7A"/>
    <w:rsid w:val="00C3108E"/>
    <w:rsid w:val="00C32236"/>
    <w:rsid w:val="00C347D5"/>
    <w:rsid w:val="00C34F92"/>
    <w:rsid w:val="00C35D21"/>
    <w:rsid w:val="00C35E16"/>
    <w:rsid w:val="00C37242"/>
    <w:rsid w:val="00C41892"/>
    <w:rsid w:val="00C42E78"/>
    <w:rsid w:val="00C42FB0"/>
    <w:rsid w:val="00C44AC1"/>
    <w:rsid w:val="00C458D5"/>
    <w:rsid w:val="00C45914"/>
    <w:rsid w:val="00C471D9"/>
    <w:rsid w:val="00C51957"/>
    <w:rsid w:val="00C53F60"/>
    <w:rsid w:val="00C53FA3"/>
    <w:rsid w:val="00C54BA6"/>
    <w:rsid w:val="00C55E07"/>
    <w:rsid w:val="00C56A44"/>
    <w:rsid w:val="00C57B63"/>
    <w:rsid w:val="00C60EB7"/>
    <w:rsid w:val="00C618B2"/>
    <w:rsid w:val="00C64339"/>
    <w:rsid w:val="00C64954"/>
    <w:rsid w:val="00C651CA"/>
    <w:rsid w:val="00C656E7"/>
    <w:rsid w:val="00C664D6"/>
    <w:rsid w:val="00C70883"/>
    <w:rsid w:val="00C71094"/>
    <w:rsid w:val="00C72379"/>
    <w:rsid w:val="00C72473"/>
    <w:rsid w:val="00C726E6"/>
    <w:rsid w:val="00C740A9"/>
    <w:rsid w:val="00C74C31"/>
    <w:rsid w:val="00C75E74"/>
    <w:rsid w:val="00C76173"/>
    <w:rsid w:val="00C779CF"/>
    <w:rsid w:val="00C8228E"/>
    <w:rsid w:val="00C824EE"/>
    <w:rsid w:val="00C901FC"/>
    <w:rsid w:val="00C90892"/>
    <w:rsid w:val="00C9117C"/>
    <w:rsid w:val="00C93CAE"/>
    <w:rsid w:val="00C93E50"/>
    <w:rsid w:val="00C93F29"/>
    <w:rsid w:val="00C97167"/>
    <w:rsid w:val="00C97574"/>
    <w:rsid w:val="00CA25CB"/>
    <w:rsid w:val="00CA312D"/>
    <w:rsid w:val="00CA38FD"/>
    <w:rsid w:val="00CA65DF"/>
    <w:rsid w:val="00CA6B74"/>
    <w:rsid w:val="00CA6C5E"/>
    <w:rsid w:val="00CB0542"/>
    <w:rsid w:val="00CB0849"/>
    <w:rsid w:val="00CB355C"/>
    <w:rsid w:val="00CB3631"/>
    <w:rsid w:val="00CB3A02"/>
    <w:rsid w:val="00CB4493"/>
    <w:rsid w:val="00CB5419"/>
    <w:rsid w:val="00CB732F"/>
    <w:rsid w:val="00CC2021"/>
    <w:rsid w:val="00CC21D4"/>
    <w:rsid w:val="00CC2F2D"/>
    <w:rsid w:val="00CC4207"/>
    <w:rsid w:val="00CC50C1"/>
    <w:rsid w:val="00CC5B4D"/>
    <w:rsid w:val="00CD418B"/>
    <w:rsid w:val="00CD4CE9"/>
    <w:rsid w:val="00CD60E3"/>
    <w:rsid w:val="00CE36EE"/>
    <w:rsid w:val="00CE78CF"/>
    <w:rsid w:val="00CF0884"/>
    <w:rsid w:val="00CF0AAE"/>
    <w:rsid w:val="00CF0EAC"/>
    <w:rsid w:val="00CF3969"/>
    <w:rsid w:val="00CF3BB1"/>
    <w:rsid w:val="00CF4591"/>
    <w:rsid w:val="00CF6B73"/>
    <w:rsid w:val="00CF731C"/>
    <w:rsid w:val="00CF74F7"/>
    <w:rsid w:val="00D013FA"/>
    <w:rsid w:val="00D03E46"/>
    <w:rsid w:val="00D05C28"/>
    <w:rsid w:val="00D06346"/>
    <w:rsid w:val="00D07BFC"/>
    <w:rsid w:val="00D11DE9"/>
    <w:rsid w:val="00D14DDA"/>
    <w:rsid w:val="00D2063F"/>
    <w:rsid w:val="00D23159"/>
    <w:rsid w:val="00D23650"/>
    <w:rsid w:val="00D2418F"/>
    <w:rsid w:val="00D24A66"/>
    <w:rsid w:val="00D2755A"/>
    <w:rsid w:val="00D31E72"/>
    <w:rsid w:val="00D34221"/>
    <w:rsid w:val="00D36884"/>
    <w:rsid w:val="00D40C29"/>
    <w:rsid w:val="00D40DF2"/>
    <w:rsid w:val="00D416D9"/>
    <w:rsid w:val="00D43B18"/>
    <w:rsid w:val="00D46C94"/>
    <w:rsid w:val="00D47560"/>
    <w:rsid w:val="00D50025"/>
    <w:rsid w:val="00D505EA"/>
    <w:rsid w:val="00D50762"/>
    <w:rsid w:val="00D50A26"/>
    <w:rsid w:val="00D5143D"/>
    <w:rsid w:val="00D53ACF"/>
    <w:rsid w:val="00D5411E"/>
    <w:rsid w:val="00D54952"/>
    <w:rsid w:val="00D62125"/>
    <w:rsid w:val="00D641ED"/>
    <w:rsid w:val="00D65EAD"/>
    <w:rsid w:val="00D665F6"/>
    <w:rsid w:val="00D675CD"/>
    <w:rsid w:val="00D72066"/>
    <w:rsid w:val="00D724DA"/>
    <w:rsid w:val="00D72C8E"/>
    <w:rsid w:val="00D73852"/>
    <w:rsid w:val="00D77DE8"/>
    <w:rsid w:val="00D8077F"/>
    <w:rsid w:val="00D80945"/>
    <w:rsid w:val="00D80CA8"/>
    <w:rsid w:val="00D81C3E"/>
    <w:rsid w:val="00D81D08"/>
    <w:rsid w:val="00D832BA"/>
    <w:rsid w:val="00D83598"/>
    <w:rsid w:val="00D84FD2"/>
    <w:rsid w:val="00D903AF"/>
    <w:rsid w:val="00D947A0"/>
    <w:rsid w:val="00D9685A"/>
    <w:rsid w:val="00DA1F14"/>
    <w:rsid w:val="00DA2321"/>
    <w:rsid w:val="00DA29C8"/>
    <w:rsid w:val="00DA3564"/>
    <w:rsid w:val="00DA6FD5"/>
    <w:rsid w:val="00DB0643"/>
    <w:rsid w:val="00DB1852"/>
    <w:rsid w:val="00DB1FB4"/>
    <w:rsid w:val="00DB453A"/>
    <w:rsid w:val="00DB655C"/>
    <w:rsid w:val="00DC03A1"/>
    <w:rsid w:val="00DC0677"/>
    <w:rsid w:val="00DC0A33"/>
    <w:rsid w:val="00DC3594"/>
    <w:rsid w:val="00DC3FCB"/>
    <w:rsid w:val="00DC44C6"/>
    <w:rsid w:val="00DC5600"/>
    <w:rsid w:val="00DC7899"/>
    <w:rsid w:val="00DC7AE0"/>
    <w:rsid w:val="00DC7D75"/>
    <w:rsid w:val="00DD0145"/>
    <w:rsid w:val="00DD0E23"/>
    <w:rsid w:val="00DD0FBB"/>
    <w:rsid w:val="00DD2854"/>
    <w:rsid w:val="00DD2B09"/>
    <w:rsid w:val="00DD5C35"/>
    <w:rsid w:val="00DD7413"/>
    <w:rsid w:val="00DE0BC1"/>
    <w:rsid w:val="00DE1B6C"/>
    <w:rsid w:val="00DE28E1"/>
    <w:rsid w:val="00DE62F2"/>
    <w:rsid w:val="00DF04D9"/>
    <w:rsid w:val="00DF10CC"/>
    <w:rsid w:val="00DF1E1F"/>
    <w:rsid w:val="00DF2353"/>
    <w:rsid w:val="00DF2CFD"/>
    <w:rsid w:val="00DF4837"/>
    <w:rsid w:val="00E00E1B"/>
    <w:rsid w:val="00E02937"/>
    <w:rsid w:val="00E02EDF"/>
    <w:rsid w:val="00E04BC1"/>
    <w:rsid w:val="00E078AF"/>
    <w:rsid w:val="00E1063B"/>
    <w:rsid w:val="00E144AF"/>
    <w:rsid w:val="00E1563F"/>
    <w:rsid w:val="00E159F6"/>
    <w:rsid w:val="00E15CCB"/>
    <w:rsid w:val="00E16A07"/>
    <w:rsid w:val="00E201C2"/>
    <w:rsid w:val="00E20969"/>
    <w:rsid w:val="00E20E6C"/>
    <w:rsid w:val="00E217E6"/>
    <w:rsid w:val="00E21B06"/>
    <w:rsid w:val="00E24E6C"/>
    <w:rsid w:val="00E25292"/>
    <w:rsid w:val="00E255A0"/>
    <w:rsid w:val="00E27D42"/>
    <w:rsid w:val="00E316FB"/>
    <w:rsid w:val="00E32B94"/>
    <w:rsid w:val="00E337E1"/>
    <w:rsid w:val="00E33BFD"/>
    <w:rsid w:val="00E352D8"/>
    <w:rsid w:val="00E36DDA"/>
    <w:rsid w:val="00E4171E"/>
    <w:rsid w:val="00E4233C"/>
    <w:rsid w:val="00E427D0"/>
    <w:rsid w:val="00E439DA"/>
    <w:rsid w:val="00E45DE9"/>
    <w:rsid w:val="00E46282"/>
    <w:rsid w:val="00E4764C"/>
    <w:rsid w:val="00E47D01"/>
    <w:rsid w:val="00E5030F"/>
    <w:rsid w:val="00E50A5A"/>
    <w:rsid w:val="00E52042"/>
    <w:rsid w:val="00E520B2"/>
    <w:rsid w:val="00E539F9"/>
    <w:rsid w:val="00E614B5"/>
    <w:rsid w:val="00E6216D"/>
    <w:rsid w:val="00E625CB"/>
    <w:rsid w:val="00E63B1E"/>
    <w:rsid w:val="00E660AC"/>
    <w:rsid w:val="00E70523"/>
    <w:rsid w:val="00E71016"/>
    <w:rsid w:val="00E71476"/>
    <w:rsid w:val="00E71F38"/>
    <w:rsid w:val="00E758FA"/>
    <w:rsid w:val="00E777DF"/>
    <w:rsid w:val="00E801D7"/>
    <w:rsid w:val="00E828AA"/>
    <w:rsid w:val="00E83A65"/>
    <w:rsid w:val="00E83B02"/>
    <w:rsid w:val="00E87BD2"/>
    <w:rsid w:val="00E87D25"/>
    <w:rsid w:val="00E91BDC"/>
    <w:rsid w:val="00E92C1B"/>
    <w:rsid w:val="00E93137"/>
    <w:rsid w:val="00E93E70"/>
    <w:rsid w:val="00E946E7"/>
    <w:rsid w:val="00E94E59"/>
    <w:rsid w:val="00E9549C"/>
    <w:rsid w:val="00E9669D"/>
    <w:rsid w:val="00E96711"/>
    <w:rsid w:val="00E96D97"/>
    <w:rsid w:val="00EA05A2"/>
    <w:rsid w:val="00EA06D6"/>
    <w:rsid w:val="00EA0725"/>
    <w:rsid w:val="00EA1A6B"/>
    <w:rsid w:val="00EA2002"/>
    <w:rsid w:val="00EA281C"/>
    <w:rsid w:val="00EA2AE8"/>
    <w:rsid w:val="00EA5220"/>
    <w:rsid w:val="00EA58F6"/>
    <w:rsid w:val="00EA7EF6"/>
    <w:rsid w:val="00EB2705"/>
    <w:rsid w:val="00EB2D1D"/>
    <w:rsid w:val="00EB2DF5"/>
    <w:rsid w:val="00EB2FCC"/>
    <w:rsid w:val="00EB528A"/>
    <w:rsid w:val="00EB68CE"/>
    <w:rsid w:val="00EC2868"/>
    <w:rsid w:val="00EC347F"/>
    <w:rsid w:val="00EC5EB6"/>
    <w:rsid w:val="00EC7F2A"/>
    <w:rsid w:val="00ED0ED1"/>
    <w:rsid w:val="00ED2177"/>
    <w:rsid w:val="00ED459B"/>
    <w:rsid w:val="00ED504E"/>
    <w:rsid w:val="00ED50C1"/>
    <w:rsid w:val="00ED571F"/>
    <w:rsid w:val="00EF0215"/>
    <w:rsid w:val="00EF0A7E"/>
    <w:rsid w:val="00EF1F3A"/>
    <w:rsid w:val="00EF3756"/>
    <w:rsid w:val="00F00124"/>
    <w:rsid w:val="00F02B6A"/>
    <w:rsid w:val="00F03CF8"/>
    <w:rsid w:val="00F04FD6"/>
    <w:rsid w:val="00F061E5"/>
    <w:rsid w:val="00F10529"/>
    <w:rsid w:val="00F10904"/>
    <w:rsid w:val="00F10E5F"/>
    <w:rsid w:val="00F13CDF"/>
    <w:rsid w:val="00F13F7F"/>
    <w:rsid w:val="00F15846"/>
    <w:rsid w:val="00F16884"/>
    <w:rsid w:val="00F16A38"/>
    <w:rsid w:val="00F17AFA"/>
    <w:rsid w:val="00F20823"/>
    <w:rsid w:val="00F22A93"/>
    <w:rsid w:val="00F2496E"/>
    <w:rsid w:val="00F256DC"/>
    <w:rsid w:val="00F257BB"/>
    <w:rsid w:val="00F259F9"/>
    <w:rsid w:val="00F27D80"/>
    <w:rsid w:val="00F318FC"/>
    <w:rsid w:val="00F337D5"/>
    <w:rsid w:val="00F35750"/>
    <w:rsid w:val="00F35FF3"/>
    <w:rsid w:val="00F37D97"/>
    <w:rsid w:val="00F40D0B"/>
    <w:rsid w:val="00F40F61"/>
    <w:rsid w:val="00F41CD4"/>
    <w:rsid w:val="00F42B54"/>
    <w:rsid w:val="00F42FB4"/>
    <w:rsid w:val="00F43197"/>
    <w:rsid w:val="00F4656B"/>
    <w:rsid w:val="00F46FB5"/>
    <w:rsid w:val="00F50233"/>
    <w:rsid w:val="00F508BC"/>
    <w:rsid w:val="00F54089"/>
    <w:rsid w:val="00F557DF"/>
    <w:rsid w:val="00F55C38"/>
    <w:rsid w:val="00F568FF"/>
    <w:rsid w:val="00F56BC8"/>
    <w:rsid w:val="00F56CEA"/>
    <w:rsid w:val="00F60573"/>
    <w:rsid w:val="00F60BE6"/>
    <w:rsid w:val="00F61706"/>
    <w:rsid w:val="00F62D75"/>
    <w:rsid w:val="00F63F91"/>
    <w:rsid w:val="00F645D2"/>
    <w:rsid w:val="00F7652D"/>
    <w:rsid w:val="00F81175"/>
    <w:rsid w:val="00F82521"/>
    <w:rsid w:val="00F83450"/>
    <w:rsid w:val="00F835EA"/>
    <w:rsid w:val="00F85F4A"/>
    <w:rsid w:val="00F87432"/>
    <w:rsid w:val="00F91134"/>
    <w:rsid w:val="00F93809"/>
    <w:rsid w:val="00F94D63"/>
    <w:rsid w:val="00F96427"/>
    <w:rsid w:val="00F965C8"/>
    <w:rsid w:val="00F96C15"/>
    <w:rsid w:val="00F9757D"/>
    <w:rsid w:val="00FA0F51"/>
    <w:rsid w:val="00FA3E4A"/>
    <w:rsid w:val="00FA51DA"/>
    <w:rsid w:val="00FA5F46"/>
    <w:rsid w:val="00FA65A8"/>
    <w:rsid w:val="00FB11B4"/>
    <w:rsid w:val="00FB1A49"/>
    <w:rsid w:val="00FB2B55"/>
    <w:rsid w:val="00FB306F"/>
    <w:rsid w:val="00FB57CC"/>
    <w:rsid w:val="00FB5AEF"/>
    <w:rsid w:val="00FC491C"/>
    <w:rsid w:val="00FC4A8C"/>
    <w:rsid w:val="00FC524C"/>
    <w:rsid w:val="00FD177E"/>
    <w:rsid w:val="00FD1A7B"/>
    <w:rsid w:val="00FD3F72"/>
    <w:rsid w:val="00FD3F94"/>
    <w:rsid w:val="00FD5343"/>
    <w:rsid w:val="00FD5B14"/>
    <w:rsid w:val="00FE1D53"/>
    <w:rsid w:val="00FE386F"/>
    <w:rsid w:val="00FE4208"/>
    <w:rsid w:val="00FE4330"/>
    <w:rsid w:val="00FE7A42"/>
    <w:rsid w:val="00FF01C4"/>
    <w:rsid w:val="00FF1018"/>
    <w:rsid w:val="00FF4CD1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481350"/>
  <w15:docId w15:val="{22DA3F9A-DB4C-425E-A8D4-06FD6433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A18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18C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3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660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3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F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4FA9"/>
    <w:rPr>
      <w:b/>
      <w:bCs/>
    </w:rPr>
  </w:style>
  <w:style w:type="paragraph" w:styleId="ListParagraph">
    <w:name w:val="List Paragraph"/>
    <w:basedOn w:val="Normal"/>
    <w:uiPriority w:val="34"/>
    <w:qFormat/>
    <w:rsid w:val="00C25F3F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li2">
    <w:name w:val="li2"/>
    <w:basedOn w:val="Normal"/>
    <w:rsid w:val="00F41CD4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3">
    <w:name w:val="s3"/>
    <w:basedOn w:val="DefaultParagraphFont"/>
    <w:rsid w:val="00F41CD4"/>
  </w:style>
  <w:style w:type="character" w:customStyle="1" w:styleId="s4">
    <w:name w:val="s4"/>
    <w:basedOn w:val="DefaultParagraphFont"/>
    <w:rsid w:val="00F41CD4"/>
  </w:style>
  <w:style w:type="paragraph" w:customStyle="1" w:styleId="p1">
    <w:name w:val="p1"/>
    <w:basedOn w:val="Normal"/>
    <w:rsid w:val="00C651CA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1">
    <w:name w:val="s1"/>
    <w:basedOn w:val="DefaultParagraphFont"/>
    <w:rsid w:val="00C651CA"/>
  </w:style>
  <w:style w:type="character" w:customStyle="1" w:styleId="s2">
    <w:name w:val="s2"/>
    <w:basedOn w:val="DefaultParagraphFont"/>
    <w:rsid w:val="00C651CA"/>
  </w:style>
  <w:style w:type="paragraph" w:customStyle="1" w:styleId="li1">
    <w:name w:val="li1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2">
    <w:name w:val="p2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3">
    <w:name w:val="p3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styleId="NormalWeb">
    <w:name w:val="Normal (Web)"/>
    <w:basedOn w:val="Normal"/>
    <w:uiPriority w:val="99"/>
    <w:unhideWhenUsed/>
    <w:rsid w:val="0019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5545-0687-44EF-8BED-669925EE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ALAA MOHIE EL-DEEN</cp:lastModifiedBy>
  <cp:revision>2</cp:revision>
  <cp:lastPrinted>2024-06-10T07:32:00Z</cp:lastPrinted>
  <dcterms:created xsi:type="dcterms:W3CDTF">2024-07-07T10:37:00Z</dcterms:created>
  <dcterms:modified xsi:type="dcterms:W3CDTF">2024-07-07T10:37:00Z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5e4fba7967d566809c216e695ff5616fb6b042aea7403fa3ec2b10f681412e1f</vt:lpwstr>
  </property>
</Properties>
</file>